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rPr/>
      </w:pPr>
      <w:r w:rsidDel="00000000" w:rsidR="00000000" w:rsidRPr="00000000">
        <w:rPr>
          <w:b w:val="1"/>
          <w:bCs w:val="1"/>
          <w:sz w:val="48"/>
          <w:szCs w:val="48"/>
          <w:rtl w:val="0"/>
        </w:rPr>
        <w:t xml:space="preserve">Maestría y Especialización en Investigación Proyectual – Orientación Vivienda</w:t>
      </w:r>
      <w:r w:rsidDel="00000000" w:rsidR="00000000" w:rsidRPr="00000000">
        <w:rPr>
          <w:rtl w:val="0"/>
        </w:rPr>
      </w:r>
    </w:p>
    <w:p w:rsidR="00000000" w:rsidDel="00000000" w:rsidP="00000000" w:rsidRDefault="00000000" w:rsidRPr="00000000" w14:paraId="00000002">
      <w:pPr>
        <w:rPr/>
      </w:pPr>
      <w:r w:rsidDel="00000000" w:rsidR="00000000" w:rsidRPr="00000000">
        <w:rPr>
          <w:b w:val="1"/>
          <w:bCs w:val="1"/>
          <w:rtl w:val="0"/>
        </w:rPr>
        <w:t xml:space="preserve">Director</w:t>
      </w:r>
      <w:r w:rsidDel="00000000" w:rsidR="00000000" w:rsidRPr="00000000">
        <w:rPr>
          <w:rtl w:val="0"/>
        </w:rPr>
        <w:t xml:space="preserve">: Dr. Arq.Federico Eliaschev</w:t>
      </w:r>
    </w:p>
    <w:sdt>
      <w:sdtPr>
        <w:lock w:val="contentLocked"/>
        <w:id w:val="79004989"/>
        <w:tag w:val="goog_rdk_0"/>
      </w:sdtPr>
      <w:sdtContent>
        <w:tbl>
          <w:tblPr>
            <w:tblStyle w:val="Table1"/>
            <w:tblW w:w="9600.0" w:type="dxa"/>
            <w:jc w:val="left"/>
            <w:tblBorders>
              <w:top w:color="66a0d7" w:space="0" w:sz="8" w:val="single"/>
              <w:left w:color="66a0d7" w:space="0" w:sz="8" w:val="single"/>
              <w:bottom w:color="66a0d7" w:space="0" w:sz="8" w:val="single"/>
              <w:right w:color="66a0d7" w:space="0" w:sz="8" w:val="single"/>
              <w:insideH w:color="66a0d7" w:space="0" w:sz="8" w:val="single"/>
              <w:insideV w:color="66a0d7" w:space="0" w:sz="8" w:val="single"/>
            </w:tblBorders>
            <w:tblLayout w:type="fixed"/>
            <w:tblLook w:val="0600"/>
          </w:tblPr>
          <w:tblGrid>
            <w:gridCol w:w="6975"/>
            <w:gridCol w:w="2625"/>
            <w:tblGridChange w:id="0">
              <w:tblGrid>
                <w:gridCol w:w="6975"/>
                <w:gridCol w:w="2625"/>
              </w:tblGrid>
            </w:tblGridChange>
          </w:tblGrid>
          <w:tr>
            <w:trPr>
              <w:cantSplit w:val="0"/>
              <w:trHeight w:val="2351.26057942708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ind w:right="424"/>
                  <w:rPr/>
                </w:pPr>
                <w:r w:rsidDel="00000000" w:rsidR="00000000" w:rsidRPr="00000000">
                  <w:rPr>
                    <w:rtl w:val="0"/>
                  </w:rPr>
                  <w:t xml:space="preserve">Inicio de clases: </w:t>
                </w:r>
                <w:r w:rsidDel="00000000" w:rsidR="00000000" w:rsidRPr="00000000">
                  <w:rPr>
                    <w:b w:val="1"/>
                    <w:bCs w:val="1"/>
                    <w:rtl w:val="0"/>
                  </w:rPr>
                  <w:t xml:space="preserve">Abril 2026</w:t>
                </w:r>
                <w:r w:rsidDel="00000000" w:rsidR="00000000" w:rsidRPr="00000000">
                  <w:rPr>
                    <w:rtl w:val="0"/>
                  </w:rPr>
                </w:r>
              </w:p>
              <w:p w:rsidR="00000000" w:rsidDel="00000000" w:rsidP="00000000" w:rsidRDefault="00000000" w:rsidRPr="00000000" w14:paraId="00000004">
                <w:pPr>
                  <w:ind w:right="424"/>
                  <w:rPr/>
                </w:pPr>
                <w:r w:rsidDel="00000000" w:rsidR="00000000" w:rsidRPr="00000000">
                  <w:rPr>
                    <w:rtl w:val="0"/>
                  </w:rPr>
                  <w:t xml:space="preserve">Días y horarios: </w:t>
                </w:r>
                <w:r w:rsidDel="00000000" w:rsidR="00000000" w:rsidRPr="00000000">
                  <w:rPr>
                    <w:b w:val="1"/>
                    <w:bCs w:val="1"/>
                    <w:rtl w:val="0"/>
                  </w:rPr>
                  <w:t xml:space="preserve">Miércoles y Viernes de 19:00 a 23:00 hs. y Sábados de 9:00 a 13:00 hs;</w:t>
                </w:r>
                <w:r w:rsidDel="00000000" w:rsidR="00000000" w:rsidRPr="00000000">
                  <w:rPr>
                    <w:rtl w:val="0"/>
                  </w:rPr>
                  <w:t xml:space="preserve"> hora local Argentina.</w:t>
                </w:r>
              </w:p>
              <w:p w:rsidR="00000000" w:rsidDel="00000000" w:rsidP="00000000" w:rsidRDefault="00000000" w:rsidRPr="00000000" w14:paraId="00000005">
                <w:pPr>
                  <w:ind w:right="424"/>
                  <w:rPr/>
                </w:pPr>
                <w:r w:rsidDel="00000000" w:rsidR="00000000" w:rsidRPr="00000000">
                  <w:rPr>
                    <w:rtl w:val="0"/>
                  </w:rPr>
                  <w:t xml:space="preserve">Modalidad de cursada: </w:t>
                </w:r>
                <w:r w:rsidDel="00000000" w:rsidR="00000000" w:rsidRPr="00000000">
                  <w:rPr>
                    <w:b w:val="1"/>
                    <w:bCs w:val="1"/>
                    <w:rtl w:val="0"/>
                  </w:rPr>
                  <w:t xml:space="preserve">aula virtual.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right"/>
                  <w:rPr/>
                </w:pPr>
                <w:hyperlink r:id="rId7">
                  <w:r w:rsidDel="00000000" w:rsidR="00000000" w:rsidRPr="00000000">
                    <w:rPr>
                      <w:color w:val="1155cc"/>
                      <w:u w:val="single"/>
                    </w:rPr>
                    <w:drawing>
                      <wp:inline distB="114300" distT="114300" distL="114300" distR="114300">
                        <wp:extent cx="1440000" cy="1440000"/>
                        <wp:effectExtent b="0" l="0" r="0" t="0"/>
                        <wp:docPr id="2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00" cy="1440000"/>
                                </a:xfrm>
                                <a:prstGeom prst="rect"/>
                                <a:ln/>
                              </pic:spPr>
                            </pic:pic>
                          </a:graphicData>
                        </a:graphic>
                      </wp:inline>
                    </w:drawing>
                  </w:r>
                </w:hyperlink>
                <w:r w:rsidDel="00000000" w:rsidR="00000000" w:rsidRPr="00000000">
                  <w:rPr>
                    <w:rtl w:val="0"/>
                  </w:rPr>
                </w:r>
              </w:p>
            </w:tc>
          </w:tr>
        </w:tbl>
      </w:sdtContent>
    </w:sdt>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ind w:right="424"/>
        <w:jc w:val="both"/>
        <w:rPr/>
      </w:pPr>
      <w:r w:rsidDel="00000000" w:rsidR="00000000" w:rsidRPr="00000000">
        <w:rPr>
          <w:b w:val="1"/>
          <w:bCs w:val="1"/>
          <w:rtl w:val="0"/>
        </w:rPr>
        <w:t xml:space="preserve">Denominación del posgrado</w:t>
      </w:r>
      <w:r w:rsidDel="00000000" w:rsidR="00000000" w:rsidRPr="00000000">
        <w:rPr>
          <w:rtl w:val="0"/>
        </w:rPr>
        <w:t xml:space="preserve">: Maestría en Investigación Proyectual. Orientación Vivienda.</w:t>
      </w:r>
    </w:p>
    <w:p w:rsidR="00000000" w:rsidDel="00000000" w:rsidP="00000000" w:rsidRDefault="00000000" w:rsidRPr="00000000" w14:paraId="00000009">
      <w:pPr>
        <w:ind w:right="424"/>
        <w:rPr/>
      </w:pPr>
      <w:r w:rsidDel="00000000" w:rsidR="00000000" w:rsidRPr="00000000">
        <w:rPr>
          <w:b w:val="1"/>
          <w:bCs w:val="1"/>
          <w:rtl w:val="0"/>
        </w:rPr>
        <w:t xml:space="preserve">Título que otorga</w:t>
      </w:r>
      <w:r w:rsidDel="00000000" w:rsidR="00000000" w:rsidRPr="00000000">
        <w:rPr>
          <w:rtl w:val="0"/>
        </w:rPr>
        <w:t xml:space="preserve">: Magíster de la Universidad de Buenos Aires en Investigación Proyectual. Orientación Vivienda.</w:t>
      </w:r>
    </w:p>
    <w:p w:rsidR="00000000" w:rsidDel="00000000" w:rsidP="00000000" w:rsidRDefault="00000000" w:rsidRPr="00000000" w14:paraId="0000000A">
      <w:pPr>
        <w:rPr/>
      </w:pPr>
      <w:r w:rsidDel="00000000" w:rsidR="00000000" w:rsidRPr="00000000">
        <w:rPr>
          <w:b w:val="1"/>
          <w:bCs w:val="1"/>
          <w:rtl w:val="0"/>
        </w:rPr>
        <w:t xml:space="preserve">Acreditada por CONEAU bajo Resolución</w:t>
      </w:r>
      <w:r w:rsidDel="00000000" w:rsidR="00000000" w:rsidRPr="00000000">
        <w:rPr>
          <w:rtl w:val="0"/>
        </w:rPr>
        <w:t xml:space="preserve">: </w:t>
      </w:r>
      <w:hyperlink r:id="rId9">
        <w:r w:rsidDel="00000000" w:rsidR="00000000" w:rsidRPr="00000000">
          <w:rPr>
            <w:color w:val="0563c1"/>
            <w:u w:val="single"/>
            <w:rtl w:val="0"/>
          </w:rPr>
          <w:t xml:space="preserve">RESFC-2021-608-APN-CONEAU#ME  </w:t>
        </w:r>
      </w:hyperlink>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Reconocimiento oficial y validez nacional de título</w:t>
      </w:r>
      <w:r w:rsidDel="00000000" w:rsidR="00000000" w:rsidRPr="00000000">
        <w:rPr>
          <w:rtl w:val="0"/>
        </w:rPr>
        <w:t xml:space="preserve">: </w:t>
      </w:r>
      <w:hyperlink r:id="rId10">
        <w:r w:rsidDel="00000000" w:rsidR="00000000" w:rsidRPr="00000000">
          <w:rPr>
            <w:color w:val="0563c1"/>
            <w:u w:val="single"/>
            <w:rtl w:val="0"/>
          </w:rPr>
          <w:t xml:space="preserve">RESOL-2022-263-APN-SECPU#ME</w:t>
        </w:r>
      </w:hyperlink>
      <w:r w:rsidDel="00000000" w:rsidR="00000000" w:rsidRPr="00000000">
        <w:rPr>
          <w:rtl w:val="0"/>
        </w:rPr>
      </w:r>
    </w:p>
    <w:p w:rsidR="00000000" w:rsidDel="00000000" w:rsidP="00000000" w:rsidRDefault="00000000" w:rsidRPr="00000000" w14:paraId="0000000C">
      <w:pPr>
        <w:rPr>
          <w:color w:val="353535"/>
        </w:rPr>
      </w:pPr>
      <w:r w:rsidDel="00000000" w:rsidR="00000000" w:rsidRPr="00000000">
        <w:rPr>
          <w:b w:val="1"/>
          <w:bCs w:val="1"/>
          <w:rtl w:val="0"/>
        </w:rPr>
        <w:t xml:space="preserve">Unidad Académica de la que depende el posgrado</w:t>
      </w:r>
      <w:r w:rsidDel="00000000" w:rsidR="00000000" w:rsidRPr="00000000">
        <w:rPr>
          <w:rtl w:val="0"/>
        </w:rPr>
        <w:t xml:space="preserve">: Facultad de Arquitectura, Diseño y Urbanismo</w:t>
      </w: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Sede/s de desarrollo de las actividades académicas del posgrado</w:t>
      </w:r>
      <w:r w:rsidDel="00000000" w:rsidR="00000000" w:rsidRPr="00000000">
        <w:rPr>
          <w:rtl w:val="0"/>
        </w:rPr>
        <w:t xml:space="preserve">: Facultad de Arquitectura, Diseño y Urbanismo – Universidad de Buenos Aires</w:t>
      </w:r>
    </w:p>
    <w:p w:rsidR="00000000" w:rsidDel="00000000" w:rsidP="00000000" w:rsidRDefault="00000000" w:rsidRPr="00000000" w14:paraId="0000000E">
      <w:pPr>
        <w:rPr>
          <w:b w:val="1"/>
          <w:bCs w:val="1"/>
        </w:rPr>
      </w:pPr>
      <w:r w:rsidDel="00000000" w:rsidR="00000000" w:rsidRPr="00000000">
        <w:rPr>
          <w:b w:val="1"/>
          <w:bCs w:val="1"/>
          <w:rtl w:val="0"/>
        </w:rPr>
        <w:t xml:space="preserve">Carga horaria: 704 hs. / 44 créditos - Duración: 2 años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393700</wp:posOffset>
                </wp:positionV>
                <wp:extent cx="0" cy="12700"/>
                <wp:effectExtent b="0" l="0" r="0" t="0"/>
                <wp:wrapNone/>
                <wp:docPr id="23" name=""/>
                <a:graphic>
                  <a:graphicData uri="http://schemas.microsoft.com/office/word/2010/wordprocessingShape">
                    <wps:wsp>
                      <wps:cNvCnPr/>
                      <wps:spPr>
                        <a:xfrm>
                          <a:off x="2400870" y="3780000"/>
                          <a:ext cx="589026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393700</wp:posOffset>
                </wp:positionV>
                <wp:extent cx="0" cy="12700"/>
                <wp:effectExtent b="0" l="0" r="0" t="0"/>
                <wp:wrapNone/>
                <wp:docPr id="23"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OBJETIVOS DEL POSGRADO</w:t>
      </w:r>
    </w:p>
    <w:p w:rsidR="00000000" w:rsidDel="00000000" w:rsidP="00000000" w:rsidRDefault="00000000" w:rsidRPr="00000000" w14:paraId="00000011">
      <w:pPr>
        <w:rPr/>
      </w:pPr>
      <w:r w:rsidDel="00000000" w:rsidR="00000000" w:rsidRPr="00000000">
        <w:rPr>
          <w:rtl w:val="0"/>
        </w:rPr>
        <w:t xml:space="preserve">La Maestría en IP Orientación Vivienda tiene como objetivo la formación de Arquitectos especializados en todos los ámbitos de la producción de Vivienda de nuestra región, y en tanto es un eslabón primordial del Centro de Investigación POIESIS debe entenderse como una usina de conocimientos disciplinares en torno a la temática, que pretende tener real incidencia en la praxis disciplinar.</w:t>
      </w:r>
    </w:p>
    <w:p w:rsidR="00000000" w:rsidDel="00000000" w:rsidP="00000000" w:rsidRDefault="00000000" w:rsidRPr="00000000" w14:paraId="00000012">
      <w:pPr>
        <w:rPr>
          <w:b w:val="1"/>
          <w:bCs w:val="1"/>
        </w:rPr>
      </w:pPr>
      <w:r w:rsidDel="00000000" w:rsidR="00000000" w:rsidRPr="00000000">
        <w:rPr>
          <w:b w:val="1"/>
          <w:bCs w:val="1"/>
          <w:rtl w:val="0"/>
        </w:rPr>
        <w:t xml:space="preserve">Práctica disciplinar que entendemos puede canalizarse en la maestría en 3 áreas de interés proyectual:</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Investigaciones y experimentaciones sobre el habitar doméstico y los modos de habitar.</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Investigaciones y experimentaciones sobre gestión oficial o estatal de proyectos de vivienda.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Investigaciones y experimentaciones sobre gestión privada de proyectos de vivienda.</w:t>
      </w:r>
    </w:p>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AGENDA</w:t>
      </w:r>
    </w:p>
    <w:p w:rsidR="00000000" w:rsidDel="00000000" w:rsidP="00000000" w:rsidRDefault="00000000" w:rsidRPr="00000000" w14:paraId="00000017">
      <w:pPr>
        <w:jc w:val="both"/>
        <w:rPr/>
      </w:pPr>
      <w:r w:rsidDel="00000000" w:rsidR="00000000" w:rsidRPr="00000000">
        <w:rPr>
          <w:rtl w:val="0"/>
        </w:rPr>
        <w:t xml:space="preserve">Es claro que la profunda crisis socio-económica que vive nuestro país impone una agenda de temas compleja a la maestría en Investigación Proyectual, a la cual es preciso atender. Hoy más que nunca debemos tomar conciencia de nuestra responsabilidad como arquitectos argentinos, latinoamericanos, del enorme flagelo que atraviesa nuestro país y toda la región latinoamericana en cuanto al enorme déficit habitacional que padecemos.</w:t>
      </w:r>
    </w:p>
    <w:p w:rsidR="00000000" w:rsidDel="00000000" w:rsidP="00000000" w:rsidRDefault="00000000" w:rsidRPr="00000000" w14:paraId="00000018">
      <w:pPr>
        <w:jc w:val="both"/>
        <w:rPr/>
      </w:pPr>
      <w:r w:rsidDel="00000000" w:rsidR="00000000" w:rsidRPr="00000000">
        <w:rPr>
          <w:rtl w:val="0"/>
        </w:rPr>
        <w:t xml:space="preserve">Déficit que no se materializa solamente en relación a la enorme cantidad de viviendas faltantes, sino también a la calidad de las soluciones habitacionales que la gestión estatal ha producido en nuestro país. Es preciso posicionar nuestro centro de Investigaciones como una usina de profesionales responsables y comprometidos con esta problemática.</w:t>
      </w:r>
    </w:p>
    <w:p w:rsidR="00000000" w:rsidDel="00000000" w:rsidP="00000000" w:rsidRDefault="00000000" w:rsidRPr="00000000" w14:paraId="00000019">
      <w:pPr>
        <w:jc w:val="both"/>
        <w:rPr/>
      </w:pPr>
      <w:r w:rsidDel="00000000" w:rsidR="00000000" w:rsidRPr="00000000">
        <w:rPr>
          <w:rtl w:val="0"/>
        </w:rPr>
        <w:t xml:space="preserve">Asimismo, existe una lógica en la praxis disciplinar en el ámbito privado que es interesante abordar desde el ámbito académico para robustecer sus aspectos intelectuales. Vemos aparecer, en este sentido, trabajos interesantes en la praxis disciplinar con estudios que operan también en etapas de desarrollo inmobiliario con propuestas innovadoras en los diferentes componentes de la arquitectura (forma, tectónica y usos). Es decir, muchas veces prescindir del encargo concreto pareciera otorgar al arquitecto, mayores libertades en cuanto a la posibilidad de innovar y experimentar. Esto, que es una característica muy particular en el ejercicio profesional dentro de nuestro país podría representar, bien entendido y conducido, un canal fructífero para canalizar diferentes investigaciones e innovaciones en el habitar.</w:t>
      </w:r>
    </w:p>
    <w:p w:rsidR="00000000" w:rsidDel="00000000" w:rsidP="00000000" w:rsidRDefault="00000000" w:rsidRPr="00000000" w14:paraId="0000001A">
      <w:pPr>
        <w:jc w:val="both"/>
        <w:rPr/>
      </w:pPr>
      <w:r w:rsidDel="00000000" w:rsidR="00000000" w:rsidRPr="00000000">
        <w:rPr>
          <w:rtl w:val="0"/>
        </w:rPr>
        <w:t xml:space="preserve">Es necesario entender la importancia de inscribir nuestro espacio de formación en la convergencia de agendas locales y globales de modo inteligente, propiciando un alto nivel de innovación para la resolución de los problemas habitacionales.</w:t>
      </w:r>
    </w:p>
    <w:p w:rsidR="00000000" w:rsidDel="00000000" w:rsidP="00000000" w:rsidRDefault="00000000" w:rsidRPr="00000000" w14:paraId="0000001B">
      <w:pPr>
        <w:jc w:val="both"/>
        <w:rPr/>
      </w:pPr>
      <w:r w:rsidDel="00000000" w:rsidR="00000000" w:rsidRPr="00000000">
        <w:rPr>
          <w:rtl w:val="0"/>
        </w:rPr>
        <w:t xml:space="preserve">Es en este sentido que si bien adherimos a diversas tendencias internacionales emergentes es preciso construir desde nuestro espacio, una mirada local sobre las mismas. Una mirada local que podrá luego irradiarse hacia los centros de pensamiento hegemónicos y re-incorporarse ya no con rasgos de subordinación sino más bien con espíritu crítico y transformador. Ubicarla dentro del “Zeitgeist”, no sólo con un espíritu descriptivo sino más bien con un claro objetivo de perforación y afectación de sus lógicas. El modo de abordaje de los problemas que arroja el Zeitgeist no puede ser desde la pura “autonomía” disciplinar.</w:t>
      </w:r>
    </w:p>
    <w:p w:rsidR="00000000" w:rsidDel="00000000" w:rsidP="00000000" w:rsidRDefault="00000000" w:rsidRPr="00000000" w14:paraId="0000001C">
      <w:pPr>
        <w:jc w:val="both"/>
        <w:rPr/>
      </w:pPr>
      <w:r w:rsidDel="00000000" w:rsidR="00000000" w:rsidRPr="00000000">
        <w:rPr>
          <w:rtl w:val="0"/>
        </w:rPr>
        <w:t xml:space="preserve">Hoy más que nunca los perfiles disciplinares se difuminan y entrecruzan. Podemos actuar de modo conservador o podemos adecuarnos e inscribirnos dentro de esta nueva realidad con carácter crítico y transformador.</w:t>
      </w:r>
    </w:p>
    <w:p w:rsidR="00000000" w:rsidDel="00000000" w:rsidP="00000000" w:rsidRDefault="00000000" w:rsidRPr="00000000" w14:paraId="0000001D">
      <w:pPr>
        <w:jc w:val="both"/>
        <w:rPr/>
      </w:pPr>
      <w:r w:rsidDel="00000000" w:rsidR="00000000" w:rsidRPr="00000000">
        <w:rPr>
          <w:rtl w:val="0"/>
        </w:rPr>
        <w:t xml:space="preserve">Si bien existe una ontología que es propiedad exclusiva de la arquitectura, como puede ser el estilo o la tipología, es importante entender que esta ontología opera en un mundo integrado y atravesado por infinidad de poderes y micro-poderes que son también objeto de estudio de la Arquitectura. En este sentido, es necesario que pensemos efectivamente en cuestiones de lenguaje y organización formal pero también en temas vitales como el usuario y su participación en los procesos de decisión, en perspectivas de género, en la irrupción de nuevas tecnologías, en políticas habitacionales, en cómo incide la aceleración de ciertos procesos del capitalismo, solo por mencionar algunos temas.</w:t>
      </w:r>
    </w:p>
    <w:p w:rsidR="00000000" w:rsidDel="00000000" w:rsidP="00000000" w:rsidRDefault="00000000" w:rsidRPr="00000000" w14:paraId="0000001E">
      <w:pPr>
        <w:jc w:val="both"/>
        <w:rPr/>
      </w:pPr>
      <w:r w:rsidDel="00000000" w:rsidR="00000000" w:rsidRPr="00000000">
        <w:rPr>
          <w:rtl w:val="0"/>
        </w:rPr>
        <w:t xml:space="preserve">De este modo, imaginamos una maestría abocada a los problemas del habitar en su férrea relación con los problemas y desafíos que plantea el Zeigeist en sus rasgos globales y locales.</w:t>
      </w:r>
    </w:p>
    <w:p w:rsidR="00000000" w:rsidDel="00000000" w:rsidP="00000000" w:rsidRDefault="00000000" w:rsidRPr="00000000" w14:paraId="0000001F">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17"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17"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0">
      <w:pPr>
        <w:jc w:val="both"/>
        <w:rPr>
          <w:b w:val="1"/>
          <w:bCs w:val="1"/>
          <w:sz w:val="24"/>
          <w:szCs w:val="24"/>
        </w:rPr>
      </w:pPr>
      <w:r w:rsidDel="00000000" w:rsidR="00000000" w:rsidRPr="00000000">
        <w:rPr>
          <w:b w:val="1"/>
          <w:bCs w:val="1"/>
          <w:sz w:val="24"/>
          <w:szCs w:val="24"/>
          <w:rtl w:val="0"/>
        </w:rPr>
        <w:t xml:space="preserve">FILOSOFÍA</w:t>
      </w:r>
    </w:p>
    <w:p w:rsidR="00000000" w:rsidDel="00000000" w:rsidP="00000000" w:rsidRDefault="00000000" w:rsidRPr="00000000" w14:paraId="00000021">
      <w:pPr>
        <w:jc w:val="both"/>
        <w:rPr/>
      </w:pPr>
      <w:r w:rsidDel="00000000" w:rsidR="00000000" w:rsidRPr="00000000">
        <w:rPr>
          <w:rtl w:val="0"/>
        </w:rPr>
        <w:t xml:space="preserve">La arquitectura es un saber que puede enseñarse y aprenderse. Esto, que puede parecer obvio, no lo es en el campo intelectual de los arquitectos, pues todavía en la academia se mantiene una creencia muy arraigada donde la impronta de la inspiración subjetiva y el talento natural son fundamentales para la creación arquitectónica.</w:t>
      </w:r>
    </w:p>
    <w:p w:rsidR="00000000" w:rsidDel="00000000" w:rsidP="00000000" w:rsidRDefault="00000000" w:rsidRPr="00000000" w14:paraId="00000022">
      <w:pPr>
        <w:jc w:val="both"/>
        <w:rPr/>
      </w:pPr>
      <w:r w:rsidDel="00000000" w:rsidR="00000000" w:rsidRPr="00000000">
        <w:rPr>
          <w:rtl w:val="0"/>
        </w:rPr>
        <w:t xml:space="preserve">La Maestría en Investigación Proyectual pone el acento en los factores disciplinares y organizativos del proyecto. Se diferencia de otras prácticas y metodologías de estudio tanto en los procedimientos como en la escala de los problemas que aborda, desde la construcción de los Programas Complejos hasta cuestiones de arquitectura urbana con tamaños limitados a fragmentos urbanos, donde la arquitectura mantiene el control de las decisiones tanto conceptuales como operativas.</w:t>
      </w:r>
    </w:p>
    <w:p w:rsidR="00000000" w:rsidDel="00000000" w:rsidP="00000000" w:rsidRDefault="00000000" w:rsidRPr="00000000" w14:paraId="00000023">
      <w:pPr>
        <w:jc w:val="both"/>
        <w:rPr>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0" cy="12700"/>
                <wp:effectExtent b="0" l="0" r="0" t="0"/>
                <wp:wrapNone/>
                <wp:docPr id="19"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0" cy="12700"/>
                <wp:effectExtent b="0" l="0" r="0" t="0"/>
                <wp:wrapNone/>
                <wp:docPr id="19"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4">
      <w:pPr>
        <w:jc w:val="both"/>
        <w:rPr>
          <w:b w:val="1"/>
          <w:bCs w:val="1"/>
          <w:sz w:val="24"/>
          <w:szCs w:val="24"/>
        </w:rPr>
      </w:pPr>
      <w:r w:rsidDel="00000000" w:rsidR="00000000" w:rsidRPr="00000000">
        <w:rPr>
          <w:b w:val="1"/>
          <w:bCs w:val="1"/>
          <w:sz w:val="24"/>
          <w:szCs w:val="24"/>
          <w:rtl w:val="0"/>
        </w:rPr>
        <w:t xml:space="preserve">ORGANIZACIÓN</w:t>
      </w:r>
    </w:p>
    <w:p w:rsidR="00000000" w:rsidDel="00000000" w:rsidP="00000000" w:rsidRDefault="00000000" w:rsidRPr="00000000" w14:paraId="00000025">
      <w:pPr>
        <w:jc w:val="both"/>
        <w:rPr/>
      </w:pPr>
      <w:r w:rsidDel="00000000" w:rsidR="00000000" w:rsidRPr="00000000">
        <w:rPr>
          <w:rtl w:val="0"/>
        </w:rPr>
        <w:t xml:space="preserve">La Maestría en Investigación Proyectual tiene una cursada de 2 años de duración organizados en 4 semestres, los cuales tienen como objetivo la construcción progresiva del proyecto arquitectónico y, por ende, la tesis de cada estudiante, haciendo hincapié en los intereses, tendencias e inquietudes disciplinares que los mismos poseen en estado de latencia.</w:t>
      </w:r>
    </w:p>
    <w:p w:rsidR="00000000" w:rsidDel="00000000" w:rsidP="00000000" w:rsidRDefault="00000000" w:rsidRPr="00000000" w14:paraId="00000026">
      <w:pPr>
        <w:jc w:val="both"/>
        <w:rPr>
          <w:b w:val="1"/>
          <w:bCs w:val="1"/>
        </w:rPr>
      </w:pPr>
      <w:r w:rsidDel="00000000" w:rsidR="00000000" w:rsidRPr="00000000">
        <w:rPr>
          <w:b w:val="1"/>
          <w:bCs w:val="1"/>
          <w:rtl w:val="0"/>
        </w:rPr>
        <w:t xml:space="preserve">La Maestría estará organizada en 3 áreas fundamentales.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Estudios teóricos sobre Arquitectura e Investigación Proyectual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Este módulo tiene por objeto ir configurando un contexto intelectual que retroalimenta las experimentaciones e investigaciones proyectuales. Es decir, es de carácter general, formativo no específico, persigue la construcción de un marco o contexto de actuación.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Hábitat. Módulo teórico-operativo. Experimentaciones proyectuales sobre las diferentes escalas del problema habitacional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Atravesará temporalmente el desarrollo de toda la maestría describiendo las 3 áreas de interés más importantes de la maestría.</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Tesis en Investigación Proyectual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bien se concentra en la etapa final de la maestría en cuanto a seminarios específicos y taller de tesis.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idea es que los maestrandos pudiesen ir construyendo un perfil de investigación e intereses desde los primeros seminarios de Formación general y en el cierre de cada etapa del módulo 2 con la configuración de relatos e ideas arquitectónicas.</w:t>
      </w:r>
    </w:p>
    <w:p w:rsidR="00000000" w:rsidDel="00000000" w:rsidP="00000000" w:rsidRDefault="00000000" w:rsidRPr="00000000" w14:paraId="0000002E">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0" cy="12700"/>
                <wp:effectExtent b="0" l="0" r="0" t="0"/>
                <wp:wrapNone/>
                <wp:docPr id="21"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0" cy="12700"/>
                <wp:effectExtent b="0" l="0" r="0" t="0"/>
                <wp:wrapNone/>
                <wp:docPr id="21"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F">
      <w:pPr>
        <w:jc w:val="both"/>
        <w:rPr>
          <w:b w:val="1"/>
          <w:bCs w:val="1"/>
          <w:sz w:val="24"/>
          <w:szCs w:val="24"/>
        </w:rPr>
      </w:pPr>
      <w:r w:rsidDel="00000000" w:rsidR="00000000" w:rsidRPr="00000000">
        <w:rPr>
          <w:rtl w:val="0"/>
        </w:rPr>
      </w:r>
    </w:p>
    <w:p w:rsidR="00000000" w:rsidDel="00000000" w:rsidP="00000000" w:rsidRDefault="00000000" w:rsidRPr="00000000" w14:paraId="00000030">
      <w:pPr>
        <w:jc w:val="both"/>
        <w:rPr>
          <w:b w:val="1"/>
          <w:bCs w:val="1"/>
          <w:sz w:val="24"/>
          <w:szCs w:val="24"/>
        </w:rPr>
      </w:pPr>
      <w:r w:rsidDel="00000000" w:rsidR="00000000" w:rsidRPr="00000000">
        <w:rPr>
          <w:b w:val="1"/>
          <w:bCs w:val="1"/>
          <w:sz w:val="24"/>
          <w:szCs w:val="24"/>
          <w:rtl w:val="0"/>
        </w:rPr>
        <w:t xml:space="preserve">STAFF</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b w:val="1"/>
          <w:bCs w:val="1"/>
          <w:rtl w:val="0"/>
        </w:rPr>
        <w:t xml:space="preserve">Dirección</w:t>
      </w:r>
      <w:r w:rsidDel="00000000" w:rsidR="00000000" w:rsidRPr="00000000">
        <w:rPr>
          <w:rtl w:val="0"/>
        </w:rPr>
        <w:t xml:space="preserve">:</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 Arq. Federico Eliaschev</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b w:val="1"/>
          <w:bCs w:val="1"/>
          <w:rtl w:val="0"/>
        </w:rPr>
        <w:t xml:space="preserve">Coordinación</w:t>
      </w:r>
      <w:r w:rsidDel="00000000" w:rsidR="00000000" w:rsidRPr="00000000">
        <w:rPr>
          <w:rtl w:val="0"/>
        </w:rPr>
        <w:t xml:space="preserve">:</w:t>
      </w:r>
    </w:p>
    <w:p w:rsidR="00000000" w:rsidDel="00000000" w:rsidP="00000000" w:rsidRDefault="00000000" w:rsidRPr="00000000" w14:paraId="00000034">
      <w:pPr>
        <w:numPr>
          <w:ilvl w:val="0"/>
          <w:numId w:val="4"/>
        </w:numPr>
        <w:spacing w:after="0" w:afterAutospacing="0"/>
        <w:ind w:left="720" w:hanging="360"/>
        <w:jc w:val="both"/>
      </w:pPr>
      <w:r w:rsidDel="00000000" w:rsidR="00000000" w:rsidRPr="00000000">
        <w:rPr>
          <w:rtl w:val="0"/>
        </w:rPr>
        <w:t xml:space="preserve">Esp. Arq. Josefina De Muro</w:t>
      </w:r>
    </w:p>
    <w:p w:rsidR="00000000" w:rsidDel="00000000" w:rsidP="00000000" w:rsidRDefault="00000000" w:rsidRPr="00000000" w14:paraId="00000035">
      <w:pPr>
        <w:numPr>
          <w:ilvl w:val="0"/>
          <w:numId w:val="4"/>
        </w:numPr>
        <w:ind w:left="720" w:hanging="360"/>
        <w:jc w:val="both"/>
      </w:pPr>
      <w:r w:rsidDel="00000000" w:rsidR="00000000" w:rsidRPr="00000000">
        <w:rPr>
          <w:rtl w:val="0"/>
        </w:rPr>
        <w:t xml:space="preserve">Silvina Espósito</w:t>
        <w:br w:type="textWrapping"/>
      </w:r>
    </w:p>
    <w:p w:rsidR="00000000" w:rsidDel="00000000" w:rsidP="00000000" w:rsidRDefault="00000000" w:rsidRPr="00000000" w14:paraId="00000036">
      <w:pPr>
        <w:jc w:val="both"/>
        <w:rPr>
          <w:b w:val="1"/>
          <w:bCs w:val="1"/>
        </w:rPr>
      </w:pPr>
      <w:r w:rsidDel="00000000" w:rsidR="00000000" w:rsidRPr="00000000">
        <w:rPr>
          <w:b w:val="1"/>
          <w:bCs w:val="1"/>
          <w:rtl w:val="0"/>
        </w:rPr>
        <w:t xml:space="preserve">Profesores:</w:t>
      </w:r>
    </w:p>
    <w:p w:rsidR="00000000" w:rsidDel="00000000" w:rsidP="00000000" w:rsidRDefault="00000000" w:rsidRPr="00000000" w14:paraId="00000037">
      <w:pPr>
        <w:numPr>
          <w:ilvl w:val="0"/>
          <w:numId w:val="5"/>
        </w:numPr>
        <w:spacing w:after="0" w:afterAutospacing="0"/>
        <w:ind w:left="720" w:hanging="360"/>
        <w:jc w:val="both"/>
        <w:rPr>
          <w:u w:val="none"/>
        </w:rPr>
      </w:pPr>
      <w:r w:rsidDel="00000000" w:rsidR="00000000" w:rsidRPr="00000000">
        <w:rPr>
          <w:rtl w:val="0"/>
        </w:rPr>
        <w:t xml:space="preserve">Dr. Arq. Federico Eliaschev</w:t>
      </w:r>
    </w:p>
    <w:p w:rsidR="00000000" w:rsidDel="00000000" w:rsidP="00000000" w:rsidRDefault="00000000" w:rsidRPr="00000000" w14:paraId="00000038">
      <w:pPr>
        <w:numPr>
          <w:ilvl w:val="0"/>
          <w:numId w:val="5"/>
        </w:numPr>
        <w:spacing w:after="0" w:afterAutospacing="0"/>
        <w:ind w:left="720" w:hanging="360"/>
        <w:jc w:val="both"/>
        <w:rPr>
          <w:u w:val="none"/>
        </w:rPr>
      </w:pPr>
      <w:r w:rsidDel="00000000" w:rsidR="00000000" w:rsidRPr="00000000">
        <w:rPr>
          <w:rtl w:val="0"/>
        </w:rPr>
        <w:t xml:space="preserve">Dr. Fernando Gallego</w:t>
      </w:r>
    </w:p>
    <w:p w:rsidR="00000000" w:rsidDel="00000000" w:rsidP="00000000" w:rsidRDefault="00000000" w:rsidRPr="00000000" w14:paraId="00000039">
      <w:pPr>
        <w:numPr>
          <w:ilvl w:val="0"/>
          <w:numId w:val="5"/>
        </w:numPr>
        <w:spacing w:after="0" w:afterAutospacing="0"/>
        <w:ind w:left="720" w:hanging="360"/>
        <w:jc w:val="both"/>
        <w:rPr>
          <w:u w:val="none"/>
        </w:rPr>
      </w:pPr>
      <w:r w:rsidDel="00000000" w:rsidR="00000000" w:rsidRPr="00000000">
        <w:rPr>
          <w:rtl w:val="0"/>
        </w:rPr>
        <w:t xml:space="preserve">Dr. Arq.  Leandro Costa</w:t>
      </w:r>
    </w:p>
    <w:p w:rsidR="00000000" w:rsidDel="00000000" w:rsidP="00000000" w:rsidRDefault="00000000" w:rsidRPr="00000000" w14:paraId="0000003A">
      <w:pPr>
        <w:numPr>
          <w:ilvl w:val="0"/>
          <w:numId w:val="5"/>
        </w:numPr>
        <w:spacing w:after="0" w:afterAutospacing="0"/>
        <w:ind w:left="720" w:hanging="360"/>
        <w:jc w:val="both"/>
        <w:rPr>
          <w:u w:val="none"/>
        </w:rPr>
      </w:pPr>
      <w:r w:rsidDel="00000000" w:rsidR="00000000" w:rsidRPr="00000000">
        <w:rPr>
          <w:rtl w:val="0"/>
        </w:rPr>
        <w:t xml:space="preserve">Esp. Arq. Josefina De Muro</w:t>
      </w:r>
    </w:p>
    <w:p w:rsidR="00000000" w:rsidDel="00000000" w:rsidP="00000000" w:rsidRDefault="00000000" w:rsidRPr="00000000" w14:paraId="0000003B">
      <w:pPr>
        <w:numPr>
          <w:ilvl w:val="0"/>
          <w:numId w:val="5"/>
        </w:numPr>
        <w:spacing w:after="0" w:afterAutospacing="0"/>
        <w:ind w:left="720" w:hanging="360"/>
        <w:jc w:val="both"/>
        <w:rPr>
          <w:u w:val="none"/>
        </w:rPr>
      </w:pPr>
      <w:r w:rsidDel="00000000" w:rsidR="00000000" w:rsidRPr="00000000">
        <w:rPr>
          <w:rtl w:val="0"/>
        </w:rPr>
        <w:t xml:space="preserve">Esp. Juan Pablo Negro</w:t>
      </w:r>
    </w:p>
    <w:p w:rsidR="00000000" w:rsidDel="00000000" w:rsidP="00000000" w:rsidRDefault="00000000" w:rsidRPr="00000000" w14:paraId="0000003C">
      <w:pPr>
        <w:numPr>
          <w:ilvl w:val="0"/>
          <w:numId w:val="5"/>
        </w:numPr>
        <w:spacing w:after="0" w:afterAutospacing="0"/>
        <w:ind w:left="720" w:hanging="360"/>
        <w:jc w:val="both"/>
        <w:rPr>
          <w:u w:val="none"/>
        </w:rPr>
      </w:pPr>
      <w:r w:rsidDel="00000000" w:rsidR="00000000" w:rsidRPr="00000000">
        <w:rPr>
          <w:rtl w:val="0"/>
        </w:rPr>
        <w:t xml:space="preserve">Esp. Arq. Maximiliano Schianchi</w:t>
      </w:r>
    </w:p>
    <w:p w:rsidR="00000000" w:rsidDel="00000000" w:rsidP="00000000" w:rsidRDefault="00000000" w:rsidRPr="00000000" w14:paraId="0000003D">
      <w:pPr>
        <w:numPr>
          <w:ilvl w:val="0"/>
          <w:numId w:val="5"/>
        </w:numPr>
        <w:spacing w:after="0" w:afterAutospacing="0"/>
        <w:ind w:left="720" w:hanging="360"/>
        <w:jc w:val="both"/>
        <w:rPr>
          <w:u w:val="none"/>
        </w:rPr>
      </w:pPr>
      <w:r w:rsidDel="00000000" w:rsidR="00000000" w:rsidRPr="00000000">
        <w:rPr>
          <w:rtl w:val="0"/>
        </w:rPr>
        <w:t xml:space="preserve">Esp. Arq. Rodrigo Fernández Buffa</w:t>
      </w:r>
    </w:p>
    <w:p w:rsidR="00000000" w:rsidDel="00000000" w:rsidP="00000000" w:rsidRDefault="00000000" w:rsidRPr="00000000" w14:paraId="0000003E">
      <w:pPr>
        <w:numPr>
          <w:ilvl w:val="0"/>
          <w:numId w:val="5"/>
        </w:numPr>
        <w:spacing w:after="0" w:afterAutospacing="0"/>
        <w:ind w:left="720" w:hanging="360"/>
        <w:jc w:val="both"/>
        <w:rPr>
          <w:u w:val="none"/>
        </w:rPr>
      </w:pPr>
      <w:r w:rsidDel="00000000" w:rsidR="00000000" w:rsidRPr="00000000">
        <w:rPr>
          <w:rtl w:val="0"/>
        </w:rPr>
        <w:t xml:space="preserve">Esp. Arq. Roberto Medina</w:t>
      </w:r>
    </w:p>
    <w:p w:rsidR="00000000" w:rsidDel="00000000" w:rsidP="00000000" w:rsidRDefault="00000000" w:rsidRPr="00000000" w14:paraId="0000003F">
      <w:pPr>
        <w:numPr>
          <w:ilvl w:val="0"/>
          <w:numId w:val="5"/>
        </w:numPr>
        <w:spacing w:after="0" w:afterAutospacing="0"/>
        <w:ind w:left="720" w:hanging="360"/>
        <w:jc w:val="both"/>
        <w:rPr>
          <w:u w:val="none"/>
        </w:rPr>
      </w:pPr>
      <w:r w:rsidDel="00000000" w:rsidR="00000000" w:rsidRPr="00000000">
        <w:rPr>
          <w:rtl w:val="0"/>
        </w:rPr>
        <w:t xml:space="preserve">Dra. María del Valle Ledesma</w:t>
      </w:r>
    </w:p>
    <w:p w:rsidR="00000000" w:rsidDel="00000000" w:rsidP="00000000" w:rsidRDefault="00000000" w:rsidRPr="00000000" w14:paraId="00000040">
      <w:pPr>
        <w:numPr>
          <w:ilvl w:val="0"/>
          <w:numId w:val="5"/>
        </w:numPr>
        <w:spacing w:after="0" w:afterAutospacing="0"/>
        <w:ind w:left="720" w:hanging="360"/>
        <w:jc w:val="both"/>
        <w:rPr>
          <w:u w:val="none"/>
        </w:rPr>
      </w:pPr>
      <w:r w:rsidDel="00000000" w:rsidR="00000000" w:rsidRPr="00000000">
        <w:rPr>
          <w:rtl w:val="0"/>
        </w:rPr>
        <w:t xml:space="preserve">Dra. Arq.Ana Cravino</w:t>
      </w:r>
    </w:p>
    <w:p w:rsidR="00000000" w:rsidDel="00000000" w:rsidP="00000000" w:rsidRDefault="00000000" w:rsidRPr="00000000" w14:paraId="00000041">
      <w:pPr>
        <w:numPr>
          <w:ilvl w:val="0"/>
          <w:numId w:val="5"/>
        </w:numPr>
        <w:spacing w:after="0" w:afterAutospacing="0"/>
        <w:ind w:left="720" w:hanging="360"/>
        <w:jc w:val="both"/>
        <w:rPr>
          <w:u w:val="none"/>
        </w:rPr>
      </w:pPr>
      <w:r w:rsidDel="00000000" w:rsidR="00000000" w:rsidRPr="00000000">
        <w:rPr>
          <w:rtl w:val="0"/>
        </w:rPr>
        <w:t xml:space="preserve">Dr. Arq. Julio Arroyo</w:t>
      </w:r>
    </w:p>
    <w:p w:rsidR="00000000" w:rsidDel="00000000" w:rsidP="00000000" w:rsidRDefault="00000000" w:rsidRPr="00000000" w14:paraId="00000042">
      <w:pPr>
        <w:numPr>
          <w:ilvl w:val="0"/>
          <w:numId w:val="5"/>
        </w:numPr>
        <w:spacing w:after="0" w:afterAutospacing="0"/>
        <w:ind w:left="720" w:hanging="360"/>
        <w:jc w:val="both"/>
        <w:rPr>
          <w:u w:val="none"/>
        </w:rPr>
      </w:pPr>
      <w:r w:rsidDel="00000000" w:rsidR="00000000" w:rsidRPr="00000000">
        <w:rPr>
          <w:rtl w:val="0"/>
        </w:rPr>
        <w:t xml:space="preserve">Dr. Arq. Alberto Sato (Chile)</w:t>
      </w:r>
    </w:p>
    <w:p w:rsidR="00000000" w:rsidDel="00000000" w:rsidP="00000000" w:rsidRDefault="00000000" w:rsidRPr="00000000" w14:paraId="00000043">
      <w:pPr>
        <w:numPr>
          <w:ilvl w:val="0"/>
          <w:numId w:val="5"/>
        </w:numPr>
        <w:spacing w:after="0" w:afterAutospacing="0"/>
        <w:ind w:left="720" w:hanging="360"/>
        <w:jc w:val="both"/>
        <w:rPr>
          <w:u w:val="none"/>
        </w:rPr>
      </w:pPr>
      <w:r w:rsidDel="00000000" w:rsidR="00000000" w:rsidRPr="00000000">
        <w:rPr>
          <w:rtl w:val="0"/>
        </w:rPr>
        <w:t xml:space="preserve">Dr. Arq. Fernando Aliata</w:t>
      </w:r>
    </w:p>
    <w:p w:rsidR="00000000" w:rsidDel="00000000" w:rsidP="00000000" w:rsidRDefault="00000000" w:rsidRPr="00000000" w14:paraId="00000044">
      <w:pPr>
        <w:numPr>
          <w:ilvl w:val="0"/>
          <w:numId w:val="5"/>
        </w:numPr>
        <w:spacing w:after="0" w:afterAutospacing="0"/>
        <w:ind w:left="720" w:hanging="360"/>
        <w:jc w:val="both"/>
        <w:rPr>
          <w:u w:val="none"/>
        </w:rPr>
      </w:pPr>
      <w:r w:rsidDel="00000000" w:rsidR="00000000" w:rsidRPr="00000000">
        <w:rPr>
          <w:rtl w:val="0"/>
        </w:rPr>
        <w:t xml:space="preserve">Arq. Markus Vogl (Alemania)</w:t>
      </w:r>
    </w:p>
    <w:p w:rsidR="00000000" w:rsidDel="00000000" w:rsidP="00000000" w:rsidRDefault="00000000" w:rsidRPr="00000000" w14:paraId="00000045">
      <w:pPr>
        <w:numPr>
          <w:ilvl w:val="0"/>
          <w:numId w:val="5"/>
        </w:numPr>
        <w:spacing w:after="0" w:afterAutospacing="0"/>
        <w:ind w:left="720" w:hanging="360"/>
        <w:jc w:val="both"/>
        <w:rPr>
          <w:u w:val="none"/>
        </w:rPr>
      </w:pPr>
      <w:r w:rsidDel="00000000" w:rsidR="00000000" w:rsidRPr="00000000">
        <w:rPr>
          <w:rtl w:val="0"/>
        </w:rPr>
        <w:t xml:space="preserve">Mg. Arq. Juan Pantín</w:t>
      </w:r>
    </w:p>
    <w:p w:rsidR="00000000" w:rsidDel="00000000" w:rsidP="00000000" w:rsidRDefault="00000000" w:rsidRPr="00000000" w14:paraId="00000046">
      <w:pPr>
        <w:numPr>
          <w:ilvl w:val="0"/>
          <w:numId w:val="5"/>
        </w:numPr>
        <w:spacing w:after="0" w:afterAutospacing="0"/>
        <w:ind w:left="720" w:hanging="360"/>
        <w:jc w:val="both"/>
        <w:rPr>
          <w:u w:val="none"/>
        </w:rPr>
      </w:pPr>
      <w:r w:rsidDel="00000000" w:rsidR="00000000" w:rsidRPr="00000000">
        <w:rPr>
          <w:rtl w:val="0"/>
        </w:rPr>
        <w:t xml:space="preserve">Dr. Arq. Javier Fernández Castro</w:t>
      </w:r>
    </w:p>
    <w:p w:rsidR="00000000" w:rsidDel="00000000" w:rsidP="00000000" w:rsidRDefault="00000000" w:rsidRPr="00000000" w14:paraId="00000047">
      <w:pPr>
        <w:numPr>
          <w:ilvl w:val="0"/>
          <w:numId w:val="5"/>
        </w:numPr>
        <w:spacing w:after="0" w:afterAutospacing="0"/>
        <w:ind w:left="720" w:hanging="360"/>
        <w:jc w:val="both"/>
        <w:rPr>
          <w:u w:val="none"/>
        </w:rPr>
      </w:pPr>
      <w:r w:rsidDel="00000000" w:rsidR="00000000" w:rsidRPr="00000000">
        <w:rPr>
          <w:rtl w:val="0"/>
        </w:rPr>
        <w:t xml:space="preserve">Dr. Arq. Fabian Barros Gianmarino (Chile)</w:t>
      </w:r>
    </w:p>
    <w:p w:rsidR="00000000" w:rsidDel="00000000" w:rsidP="00000000" w:rsidRDefault="00000000" w:rsidRPr="00000000" w14:paraId="00000048">
      <w:pPr>
        <w:numPr>
          <w:ilvl w:val="0"/>
          <w:numId w:val="5"/>
        </w:numPr>
        <w:spacing w:after="0" w:afterAutospacing="0"/>
        <w:ind w:left="720" w:hanging="360"/>
        <w:jc w:val="both"/>
        <w:rPr>
          <w:u w:val="none"/>
        </w:rPr>
      </w:pPr>
      <w:r w:rsidDel="00000000" w:rsidR="00000000" w:rsidRPr="00000000">
        <w:rPr>
          <w:rtl w:val="0"/>
        </w:rPr>
        <w:t xml:space="preserve">Dr. Arq. Enrique Walker (Chile)</w:t>
      </w:r>
    </w:p>
    <w:p w:rsidR="00000000" w:rsidDel="00000000" w:rsidP="00000000" w:rsidRDefault="00000000" w:rsidRPr="00000000" w14:paraId="00000049">
      <w:pPr>
        <w:numPr>
          <w:ilvl w:val="0"/>
          <w:numId w:val="5"/>
        </w:numPr>
        <w:spacing w:after="0" w:afterAutospacing="0"/>
        <w:ind w:left="720" w:hanging="360"/>
        <w:jc w:val="both"/>
        <w:rPr>
          <w:u w:val="none"/>
        </w:rPr>
      </w:pPr>
      <w:r w:rsidDel="00000000" w:rsidR="00000000" w:rsidRPr="00000000">
        <w:rPr>
          <w:rtl w:val="0"/>
        </w:rPr>
        <w:t xml:space="preserve">Dr. Arq. Felix Raspall</w:t>
      </w:r>
    </w:p>
    <w:p w:rsidR="00000000" w:rsidDel="00000000" w:rsidP="00000000" w:rsidRDefault="00000000" w:rsidRPr="00000000" w14:paraId="0000004A">
      <w:pPr>
        <w:numPr>
          <w:ilvl w:val="0"/>
          <w:numId w:val="5"/>
        </w:numPr>
        <w:spacing w:after="0" w:afterAutospacing="0"/>
        <w:ind w:left="720" w:hanging="360"/>
        <w:jc w:val="both"/>
        <w:rPr>
          <w:u w:val="none"/>
        </w:rPr>
      </w:pPr>
      <w:r w:rsidDel="00000000" w:rsidR="00000000" w:rsidRPr="00000000">
        <w:rPr>
          <w:rtl w:val="0"/>
        </w:rPr>
        <w:t xml:space="preserve">Arq. Gaston Encabo</w:t>
      </w:r>
    </w:p>
    <w:p w:rsidR="00000000" w:rsidDel="00000000" w:rsidP="00000000" w:rsidRDefault="00000000" w:rsidRPr="00000000" w14:paraId="0000004B">
      <w:pPr>
        <w:numPr>
          <w:ilvl w:val="0"/>
          <w:numId w:val="5"/>
        </w:numPr>
        <w:spacing w:after="0" w:afterAutospacing="0"/>
        <w:ind w:left="720" w:hanging="360"/>
        <w:jc w:val="both"/>
        <w:rPr>
          <w:u w:val="none"/>
        </w:rPr>
      </w:pPr>
      <w:r w:rsidDel="00000000" w:rsidR="00000000" w:rsidRPr="00000000">
        <w:rPr>
          <w:rtl w:val="0"/>
        </w:rPr>
        <w:t xml:space="preserve">Esp. Arq. Martin Encabo</w:t>
      </w:r>
    </w:p>
    <w:p w:rsidR="00000000" w:rsidDel="00000000" w:rsidP="00000000" w:rsidRDefault="00000000" w:rsidRPr="00000000" w14:paraId="0000004C">
      <w:pPr>
        <w:numPr>
          <w:ilvl w:val="0"/>
          <w:numId w:val="5"/>
        </w:numPr>
        <w:spacing w:after="0" w:afterAutospacing="0"/>
        <w:ind w:left="720" w:hanging="360"/>
        <w:jc w:val="both"/>
        <w:rPr>
          <w:u w:val="none"/>
        </w:rPr>
      </w:pPr>
      <w:r w:rsidDel="00000000" w:rsidR="00000000" w:rsidRPr="00000000">
        <w:rPr>
          <w:rtl w:val="0"/>
        </w:rPr>
        <w:t xml:space="preserve">Dr. Arq. Juan Vicente Pantin</w:t>
      </w:r>
    </w:p>
    <w:p w:rsidR="00000000" w:rsidDel="00000000" w:rsidP="00000000" w:rsidRDefault="00000000" w:rsidRPr="00000000" w14:paraId="0000004D">
      <w:pPr>
        <w:numPr>
          <w:ilvl w:val="0"/>
          <w:numId w:val="5"/>
        </w:numPr>
        <w:spacing w:after="0" w:afterAutospacing="0"/>
        <w:ind w:left="720" w:hanging="360"/>
        <w:jc w:val="both"/>
        <w:rPr>
          <w:u w:val="none"/>
        </w:rPr>
      </w:pPr>
      <w:r w:rsidDel="00000000" w:rsidR="00000000" w:rsidRPr="00000000">
        <w:rPr>
          <w:rtl w:val="0"/>
        </w:rPr>
        <w:t xml:space="preserve">Dr. Arq. Nicole Michel</w:t>
      </w:r>
    </w:p>
    <w:p w:rsidR="00000000" w:rsidDel="00000000" w:rsidP="00000000" w:rsidRDefault="00000000" w:rsidRPr="00000000" w14:paraId="0000004E">
      <w:pPr>
        <w:numPr>
          <w:ilvl w:val="0"/>
          <w:numId w:val="5"/>
        </w:numPr>
        <w:spacing w:after="0" w:afterAutospacing="0"/>
        <w:ind w:left="720" w:hanging="360"/>
        <w:jc w:val="both"/>
        <w:rPr>
          <w:u w:val="none"/>
        </w:rPr>
      </w:pPr>
      <w:r w:rsidDel="00000000" w:rsidR="00000000" w:rsidRPr="00000000">
        <w:rPr>
          <w:rtl w:val="0"/>
        </w:rPr>
        <w:t xml:space="preserve">Mg. Arq. Roberto Bogani</w:t>
      </w:r>
    </w:p>
    <w:p w:rsidR="00000000" w:rsidDel="00000000" w:rsidP="00000000" w:rsidRDefault="00000000" w:rsidRPr="00000000" w14:paraId="0000004F">
      <w:pPr>
        <w:numPr>
          <w:ilvl w:val="0"/>
          <w:numId w:val="5"/>
        </w:numPr>
        <w:spacing w:after="0" w:afterAutospacing="0"/>
        <w:ind w:left="720" w:hanging="360"/>
        <w:jc w:val="both"/>
        <w:rPr>
          <w:u w:val="none"/>
        </w:rPr>
      </w:pPr>
      <w:r w:rsidDel="00000000" w:rsidR="00000000" w:rsidRPr="00000000">
        <w:rPr>
          <w:rtl w:val="0"/>
        </w:rPr>
        <w:t xml:space="preserve">Dra. Arq. Inés Moisset</w:t>
      </w:r>
    </w:p>
    <w:p w:rsidR="00000000" w:rsidDel="00000000" w:rsidP="00000000" w:rsidRDefault="00000000" w:rsidRPr="00000000" w14:paraId="00000050">
      <w:pPr>
        <w:numPr>
          <w:ilvl w:val="0"/>
          <w:numId w:val="5"/>
        </w:numPr>
        <w:spacing w:after="0" w:afterAutospacing="0"/>
        <w:ind w:left="720" w:hanging="360"/>
        <w:jc w:val="both"/>
        <w:rPr>
          <w:u w:val="none"/>
        </w:rPr>
      </w:pPr>
      <w:r w:rsidDel="00000000" w:rsidR="00000000" w:rsidRPr="00000000">
        <w:rPr>
          <w:rtl w:val="0"/>
        </w:rPr>
        <w:t xml:space="preserve">Dr. Arq. Martin Motta</w:t>
      </w:r>
    </w:p>
    <w:p w:rsidR="00000000" w:rsidDel="00000000" w:rsidP="00000000" w:rsidRDefault="00000000" w:rsidRPr="00000000" w14:paraId="00000051">
      <w:pPr>
        <w:numPr>
          <w:ilvl w:val="0"/>
          <w:numId w:val="5"/>
        </w:numPr>
        <w:ind w:left="720" w:hanging="360"/>
        <w:jc w:val="both"/>
        <w:rPr>
          <w:u w:val="none"/>
        </w:rPr>
      </w:pPr>
      <w:r w:rsidDel="00000000" w:rsidR="00000000" w:rsidRPr="00000000">
        <w:rPr>
          <w:rtl w:val="0"/>
        </w:rPr>
        <w:t xml:space="preserve">Dr. Arq. Roberto Fernandez </w:t>
      </w:r>
      <w:r w:rsidDel="00000000" w:rsidR="00000000" w:rsidRPr="00000000">
        <w:rPr>
          <w:rtl w:val="0"/>
        </w:rPr>
      </w:r>
    </w:p>
    <w:p w:rsidR="00000000" w:rsidDel="00000000" w:rsidP="00000000" w:rsidRDefault="00000000" w:rsidRPr="00000000" w14:paraId="00000052">
      <w:pPr>
        <w:jc w:val="both"/>
        <w:rPr>
          <w:b w:val="1"/>
          <w:bCs w:val="1"/>
        </w:rPr>
      </w:pPr>
      <w:r w:rsidDel="00000000" w:rsidR="00000000" w:rsidRPr="00000000">
        <w:rPr>
          <w:b w:val="1"/>
          <w:bCs w:val="1"/>
          <w:rtl w:val="0"/>
        </w:rPr>
        <w:t xml:space="preserve">Profesores Invitados</w:t>
      </w:r>
    </w:p>
    <w:p w:rsidR="00000000" w:rsidDel="00000000" w:rsidP="00000000" w:rsidRDefault="00000000" w:rsidRPr="00000000" w14:paraId="00000053">
      <w:pPr>
        <w:numPr>
          <w:ilvl w:val="0"/>
          <w:numId w:val="1"/>
        </w:numPr>
        <w:spacing w:after="0" w:afterAutospacing="0"/>
        <w:ind w:left="720" w:hanging="360"/>
        <w:jc w:val="both"/>
        <w:rPr>
          <w:u w:val="none"/>
        </w:rPr>
      </w:pPr>
      <w:r w:rsidDel="00000000" w:rsidR="00000000" w:rsidRPr="00000000">
        <w:rPr>
          <w:rtl w:val="0"/>
        </w:rPr>
        <w:t xml:space="preserve">Dr. Arq. Solano Benítez (Paraguay)</w:t>
      </w:r>
    </w:p>
    <w:p w:rsidR="00000000" w:rsidDel="00000000" w:rsidP="00000000" w:rsidRDefault="00000000" w:rsidRPr="00000000" w14:paraId="00000054">
      <w:pPr>
        <w:numPr>
          <w:ilvl w:val="0"/>
          <w:numId w:val="1"/>
        </w:numPr>
        <w:spacing w:after="0" w:afterAutospacing="0"/>
        <w:ind w:left="720" w:hanging="360"/>
        <w:jc w:val="both"/>
        <w:rPr>
          <w:u w:val="none"/>
        </w:rPr>
      </w:pPr>
      <w:r w:rsidDel="00000000" w:rsidR="00000000" w:rsidRPr="00000000">
        <w:rPr>
          <w:rtl w:val="0"/>
        </w:rPr>
        <w:t xml:space="preserve">Dr. Arq. Angelo Bucci (Brasil)</w:t>
      </w:r>
    </w:p>
    <w:p w:rsidR="00000000" w:rsidDel="00000000" w:rsidP="00000000" w:rsidRDefault="00000000" w:rsidRPr="00000000" w14:paraId="00000055">
      <w:pPr>
        <w:numPr>
          <w:ilvl w:val="0"/>
          <w:numId w:val="1"/>
        </w:numPr>
        <w:spacing w:after="0" w:afterAutospacing="0"/>
        <w:ind w:left="720" w:hanging="360"/>
        <w:jc w:val="both"/>
        <w:rPr>
          <w:u w:val="none"/>
        </w:rPr>
      </w:pPr>
      <w:r w:rsidDel="00000000" w:rsidR="00000000" w:rsidRPr="00000000">
        <w:rPr>
          <w:rtl w:val="0"/>
        </w:rPr>
        <w:t xml:space="preserve">Mg. Arq. Felipe Assadi (Chile)</w:t>
      </w:r>
    </w:p>
    <w:p w:rsidR="00000000" w:rsidDel="00000000" w:rsidP="00000000" w:rsidRDefault="00000000" w:rsidRPr="00000000" w14:paraId="00000056">
      <w:pPr>
        <w:numPr>
          <w:ilvl w:val="0"/>
          <w:numId w:val="1"/>
        </w:numPr>
        <w:spacing w:after="0" w:afterAutospacing="0"/>
        <w:ind w:left="720" w:hanging="360"/>
        <w:jc w:val="both"/>
        <w:rPr>
          <w:u w:val="none"/>
        </w:rPr>
      </w:pPr>
      <w:r w:rsidDel="00000000" w:rsidR="00000000" w:rsidRPr="00000000">
        <w:rPr>
          <w:rtl w:val="0"/>
        </w:rPr>
        <w:t xml:space="preserve">Esp. Arq Dana Saez (Alemania)</w:t>
      </w:r>
    </w:p>
    <w:p w:rsidR="00000000" w:rsidDel="00000000" w:rsidP="00000000" w:rsidRDefault="00000000" w:rsidRPr="00000000" w14:paraId="00000057">
      <w:pPr>
        <w:numPr>
          <w:ilvl w:val="0"/>
          <w:numId w:val="1"/>
        </w:numPr>
        <w:spacing w:after="0" w:afterAutospacing="0"/>
        <w:ind w:left="720" w:hanging="360"/>
        <w:jc w:val="both"/>
        <w:rPr>
          <w:u w:val="none"/>
        </w:rPr>
      </w:pPr>
      <w:r w:rsidDel="00000000" w:rsidR="00000000" w:rsidRPr="00000000">
        <w:rPr>
          <w:rtl w:val="0"/>
        </w:rPr>
        <w:t xml:space="preserve">Dr. Arq. Matias Beccar Varela (Argentina)</w:t>
      </w:r>
    </w:p>
    <w:p w:rsidR="00000000" w:rsidDel="00000000" w:rsidP="00000000" w:rsidRDefault="00000000" w:rsidRPr="00000000" w14:paraId="00000058">
      <w:pPr>
        <w:numPr>
          <w:ilvl w:val="0"/>
          <w:numId w:val="1"/>
        </w:numPr>
        <w:spacing w:after="0" w:afterAutospacing="0"/>
        <w:ind w:left="720" w:hanging="360"/>
        <w:jc w:val="both"/>
        <w:rPr>
          <w:u w:val="none"/>
        </w:rPr>
      </w:pPr>
      <w:r w:rsidDel="00000000" w:rsidR="00000000" w:rsidRPr="00000000">
        <w:rPr>
          <w:rtl w:val="0"/>
        </w:rPr>
        <w:t xml:space="preserve">Dr. Arq. Carlos Arroyo (España)</w:t>
      </w:r>
    </w:p>
    <w:p w:rsidR="00000000" w:rsidDel="00000000" w:rsidP="00000000" w:rsidRDefault="00000000" w:rsidRPr="00000000" w14:paraId="00000059">
      <w:pPr>
        <w:numPr>
          <w:ilvl w:val="0"/>
          <w:numId w:val="1"/>
        </w:numPr>
        <w:spacing w:after="0" w:afterAutospacing="0"/>
        <w:ind w:left="720" w:hanging="360"/>
        <w:jc w:val="both"/>
        <w:rPr>
          <w:u w:val="none"/>
        </w:rPr>
      </w:pPr>
      <w:r w:rsidDel="00000000" w:rsidR="00000000" w:rsidRPr="00000000">
        <w:rPr>
          <w:rtl w:val="0"/>
        </w:rPr>
        <w:t xml:space="preserve">Arq. Caio Calafate (Brasil)</w:t>
      </w:r>
    </w:p>
    <w:p w:rsidR="00000000" w:rsidDel="00000000" w:rsidP="00000000" w:rsidRDefault="00000000" w:rsidRPr="00000000" w14:paraId="0000005A">
      <w:pPr>
        <w:numPr>
          <w:ilvl w:val="0"/>
          <w:numId w:val="1"/>
        </w:numPr>
        <w:spacing w:after="0" w:afterAutospacing="0"/>
        <w:ind w:left="720" w:hanging="360"/>
        <w:jc w:val="both"/>
        <w:rPr>
          <w:u w:val="none"/>
        </w:rPr>
      </w:pPr>
      <w:r w:rsidDel="00000000" w:rsidR="00000000" w:rsidRPr="00000000">
        <w:rPr>
          <w:rtl w:val="0"/>
        </w:rPr>
        <w:t xml:space="preserve">Arq. Pedro Varella (Brasil)</w:t>
      </w:r>
    </w:p>
    <w:p w:rsidR="00000000" w:rsidDel="00000000" w:rsidP="00000000" w:rsidRDefault="00000000" w:rsidRPr="00000000" w14:paraId="0000005B">
      <w:pPr>
        <w:numPr>
          <w:ilvl w:val="0"/>
          <w:numId w:val="1"/>
        </w:numPr>
        <w:spacing w:after="0" w:afterAutospacing="0"/>
        <w:ind w:left="720" w:hanging="360"/>
        <w:jc w:val="both"/>
        <w:rPr>
          <w:u w:val="none"/>
        </w:rPr>
      </w:pPr>
      <w:r w:rsidDel="00000000" w:rsidR="00000000" w:rsidRPr="00000000">
        <w:rPr>
          <w:rtl w:val="0"/>
        </w:rPr>
        <w:t xml:space="preserve">Esp. Arq. Diego Aceto (Argentina)</w:t>
      </w:r>
    </w:p>
    <w:p w:rsidR="00000000" w:rsidDel="00000000" w:rsidP="00000000" w:rsidRDefault="00000000" w:rsidRPr="00000000" w14:paraId="0000005C">
      <w:pPr>
        <w:numPr>
          <w:ilvl w:val="0"/>
          <w:numId w:val="1"/>
        </w:numPr>
        <w:spacing w:after="0" w:afterAutospacing="0"/>
        <w:ind w:left="720" w:hanging="360"/>
        <w:jc w:val="both"/>
        <w:rPr>
          <w:u w:val="none"/>
        </w:rPr>
      </w:pPr>
      <w:r w:rsidDel="00000000" w:rsidR="00000000" w:rsidRPr="00000000">
        <w:rPr>
          <w:rtl w:val="0"/>
        </w:rPr>
        <w:t xml:space="preserve">Arq. Alexis Schachter (Argentina)</w:t>
      </w:r>
    </w:p>
    <w:p w:rsidR="00000000" w:rsidDel="00000000" w:rsidP="00000000" w:rsidRDefault="00000000" w:rsidRPr="00000000" w14:paraId="0000005D">
      <w:pPr>
        <w:numPr>
          <w:ilvl w:val="0"/>
          <w:numId w:val="1"/>
        </w:numPr>
        <w:spacing w:after="0" w:afterAutospacing="0"/>
        <w:ind w:left="720" w:hanging="360"/>
        <w:jc w:val="both"/>
        <w:rPr>
          <w:u w:val="none"/>
        </w:rPr>
      </w:pPr>
      <w:r w:rsidDel="00000000" w:rsidR="00000000" w:rsidRPr="00000000">
        <w:rPr>
          <w:rtl w:val="0"/>
        </w:rPr>
        <w:t xml:space="preserve">Arq. Gabriel Monteleone (Argentina)</w:t>
      </w:r>
    </w:p>
    <w:p w:rsidR="00000000" w:rsidDel="00000000" w:rsidP="00000000" w:rsidRDefault="00000000" w:rsidRPr="00000000" w14:paraId="0000005E">
      <w:pPr>
        <w:numPr>
          <w:ilvl w:val="0"/>
          <w:numId w:val="1"/>
        </w:numPr>
        <w:spacing w:after="0" w:afterAutospacing="0"/>
        <w:ind w:left="720" w:hanging="360"/>
        <w:jc w:val="both"/>
        <w:rPr>
          <w:u w:val="none"/>
        </w:rPr>
      </w:pPr>
      <w:r w:rsidDel="00000000" w:rsidR="00000000" w:rsidRPr="00000000">
        <w:rPr>
          <w:rtl w:val="0"/>
        </w:rPr>
        <w:t xml:space="preserve">Arq. Gastón Noriega (Argentina)</w:t>
      </w:r>
    </w:p>
    <w:p w:rsidR="00000000" w:rsidDel="00000000" w:rsidP="00000000" w:rsidRDefault="00000000" w:rsidRPr="00000000" w14:paraId="0000005F">
      <w:pPr>
        <w:numPr>
          <w:ilvl w:val="0"/>
          <w:numId w:val="1"/>
        </w:numPr>
        <w:spacing w:after="0" w:afterAutospacing="0"/>
        <w:ind w:left="720" w:hanging="360"/>
        <w:jc w:val="both"/>
        <w:rPr>
          <w:u w:val="none"/>
        </w:rPr>
      </w:pPr>
      <w:r w:rsidDel="00000000" w:rsidR="00000000" w:rsidRPr="00000000">
        <w:rPr>
          <w:rtl w:val="0"/>
        </w:rPr>
        <w:t xml:space="preserve">Arq. Atilio Pentimalli (Argentina)</w:t>
      </w:r>
    </w:p>
    <w:p w:rsidR="00000000" w:rsidDel="00000000" w:rsidP="00000000" w:rsidRDefault="00000000" w:rsidRPr="00000000" w14:paraId="00000060">
      <w:pPr>
        <w:numPr>
          <w:ilvl w:val="0"/>
          <w:numId w:val="1"/>
        </w:numPr>
        <w:spacing w:after="0" w:afterAutospacing="0"/>
        <w:ind w:left="720" w:hanging="360"/>
        <w:jc w:val="both"/>
        <w:rPr>
          <w:u w:val="none"/>
        </w:rPr>
      </w:pPr>
      <w:r w:rsidDel="00000000" w:rsidR="00000000" w:rsidRPr="00000000">
        <w:rPr>
          <w:rtl w:val="0"/>
        </w:rPr>
        <w:t xml:space="preserve">Arq. Enrico Cavaglia (Argentina)</w:t>
      </w:r>
    </w:p>
    <w:p w:rsidR="00000000" w:rsidDel="00000000" w:rsidP="00000000" w:rsidRDefault="00000000" w:rsidRPr="00000000" w14:paraId="00000061">
      <w:pPr>
        <w:numPr>
          <w:ilvl w:val="0"/>
          <w:numId w:val="1"/>
        </w:numPr>
        <w:spacing w:after="0" w:afterAutospacing="0"/>
        <w:ind w:left="720" w:hanging="360"/>
        <w:jc w:val="both"/>
        <w:rPr>
          <w:u w:val="none"/>
        </w:rPr>
      </w:pPr>
      <w:r w:rsidDel="00000000" w:rsidR="00000000" w:rsidRPr="00000000">
        <w:rPr>
          <w:rtl w:val="0"/>
        </w:rPr>
        <w:t xml:space="preserve">Arq. Gustavo Dieguez (Argentina)</w:t>
      </w:r>
    </w:p>
    <w:p w:rsidR="00000000" w:rsidDel="00000000" w:rsidP="00000000" w:rsidRDefault="00000000" w:rsidRPr="00000000" w14:paraId="00000062">
      <w:pPr>
        <w:numPr>
          <w:ilvl w:val="0"/>
          <w:numId w:val="1"/>
        </w:numPr>
        <w:spacing w:after="0" w:afterAutospacing="0"/>
        <w:ind w:left="720" w:hanging="360"/>
        <w:jc w:val="both"/>
        <w:rPr>
          <w:u w:val="none"/>
        </w:rPr>
      </w:pPr>
      <w:r w:rsidDel="00000000" w:rsidR="00000000" w:rsidRPr="00000000">
        <w:rPr>
          <w:rtl w:val="0"/>
        </w:rPr>
        <w:t xml:space="preserve">Arq. Lucas Gilardi (Argentina)</w:t>
      </w:r>
    </w:p>
    <w:p w:rsidR="00000000" w:rsidDel="00000000" w:rsidP="00000000" w:rsidRDefault="00000000" w:rsidRPr="00000000" w14:paraId="00000063">
      <w:pPr>
        <w:numPr>
          <w:ilvl w:val="0"/>
          <w:numId w:val="1"/>
        </w:numPr>
        <w:spacing w:after="0" w:afterAutospacing="0"/>
        <w:ind w:left="720" w:hanging="360"/>
        <w:jc w:val="both"/>
        <w:rPr>
          <w:u w:val="none"/>
        </w:rPr>
      </w:pPr>
      <w:r w:rsidDel="00000000" w:rsidR="00000000" w:rsidRPr="00000000">
        <w:rPr>
          <w:rtl w:val="0"/>
        </w:rPr>
        <w:t xml:space="preserve">Arq. Iván Castañeda (Argentina)</w:t>
      </w:r>
    </w:p>
    <w:p w:rsidR="00000000" w:rsidDel="00000000" w:rsidP="00000000" w:rsidRDefault="00000000" w:rsidRPr="00000000" w14:paraId="00000064">
      <w:pPr>
        <w:numPr>
          <w:ilvl w:val="0"/>
          <w:numId w:val="1"/>
        </w:numPr>
        <w:spacing w:after="0" w:afterAutospacing="0"/>
        <w:ind w:left="720" w:hanging="360"/>
        <w:jc w:val="both"/>
        <w:rPr>
          <w:u w:val="none"/>
        </w:rPr>
      </w:pPr>
      <w:r w:rsidDel="00000000" w:rsidR="00000000" w:rsidRPr="00000000">
        <w:rPr>
          <w:rtl w:val="0"/>
        </w:rPr>
        <w:t xml:space="preserve">Arq. Santiago Tissot (Argentina)</w:t>
      </w:r>
    </w:p>
    <w:p w:rsidR="00000000" w:rsidDel="00000000" w:rsidP="00000000" w:rsidRDefault="00000000" w:rsidRPr="00000000" w14:paraId="00000065">
      <w:pPr>
        <w:numPr>
          <w:ilvl w:val="0"/>
          <w:numId w:val="1"/>
        </w:numPr>
        <w:spacing w:after="0" w:afterAutospacing="0"/>
        <w:ind w:left="720" w:hanging="360"/>
        <w:jc w:val="both"/>
        <w:rPr>
          <w:u w:val="none"/>
        </w:rPr>
      </w:pPr>
      <w:r w:rsidDel="00000000" w:rsidR="00000000" w:rsidRPr="00000000">
        <w:rPr>
          <w:rtl w:val="0"/>
        </w:rPr>
        <w:t xml:space="preserve">Arq. Juan Salassa (Argentina)</w:t>
      </w:r>
    </w:p>
    <w:p w:rsidR="00000000" w:rsidDel="00000000" w:rsidP="00000000" w:rsidRDefault="00000000" w:rsidRPr="00000000" w14:paraId="00000066">
      <w:pPr>
        <w:numPr>
          <w:ilvl w:val="0"/>
          <w:numId w:val="1"/>
        </w:numPr>
        <w:spacing w:after="0" w:afterAutospacing="0"/>
        <w:ind w:left="720" w:hanging="360"/>
        <w:jc w:val="both"/>
        <w:rPr>
          <w:u w:val="none"/>
        </w:rPr>
      </w:pPr>
      <w:r w:rsidDel="00000000" w:rsidR="00000000" w:rsidRPr="00000000">
        <w:rPr>
          <w:rtl w:val="0"/>
        </w:rPr>
        <w:t xml:space="preserve">Mg. Luciano Intile (Argentina)</w:t>
      </w:r>
    </w:p>
    <w:p w:rsidR="00000000" w:rsidDel="00000000" w:rsidP="00000000" w:rsidRDefault="00000000" w:rsidRPr="00000000" w14:paraId="00000067">
      <w:pPr>
        <w:numPr>
          <w:ilvl w:val="0"/>
          <w:numId w:val="1"/>
        </w:numPr>
        <w:spacing w:after="0" w:afterAutospacing="0"/>
        <w:ind w:left="720" w:hanging="360"/>
        <w:jc w:val="both"/>
        <w:rPr>
          <w:u w:val="none"/>
        </w:rPr>
      </w:pPr>
      <w:r w:rsidDel="00000000" w:rsidR="00000000" w:rsidRPr="00000000">
        <w:rPr>
          <w:rtl w:val="0"/>
        </w:rPr>
        <w:t xml:space="preserve">Arq. Juan Cruz Acevedo Diaz (Argentina)</w:t>
      </w:r>
    </w:p>
    <w:p w:rsidR="00000000" w:rsidDel="00000000" w:rsidP="00000000" w:rsidRDefault="00000000" w:rsidRPr="00000000" w14:paraId="00000068">
      <w:pPr>
        <w:numPr>
          <w:ilvl w:val="0"/>
          <w:numId w:val="1"/>
        </w:numPr>
        <w:spacing w:after="0" w:afterAutospacing="0"/>
        <w:ind w:left="720" w:hanging="360"/>
        <w:jc w:val="both"/>
        <w:rPr>
          <w:u w:val="none"/>
        </w:rPr>
      </w:pPr>
      <w:r w:rsidDel="00000000" w:rsidR="00000000" w:rsidRPr="00000000">
        <w:rPr>
          <w:rtl w:val="0"/>
        </w:rPr>
        <w:t xml:space="preserve">Mg. Arq Daniel Moreno Flores (Ecuador)</w:t>
      </w:r>
    </w:p>
    <w:p w:rsidR="00000000" w:rsidDel="00000000" w:rsidP="00000000" w:rsidRDefault="00000000" w:rsidRPr="00000000" w14:paraId="00000069">
      <w:pPr>
        <w:numPr>
          <w:ilvl w:val="0"/>
          <w:numId w:val="1"/>
        </w:numPr>
        <w:spacing w:after="0" w:afterAutospacing="0"/>
        <w:ind w:left="720" w:hanging="360"/>
        <w:jc w:val="both"/>
        <w:rPr>
          <w:u w:val="none"/>
        </w:rPr>
      </w:pPr>
      <w:r w:rsidDel="00000000" w:rsidR="00000000" w:rsidRPr="00000000">
        <w:rPr>
          <w:rtl w:val="0"/>
        </w:rPr>
        <w:t xml:space="preserve">Arq. Marie Combette (Ecuador)</w:t>
      </w:r>
    </w:p>
    <w:p w:rsidR="00000000" w:rsidDel="00000000" w:rsidP="00000000" w:rsidRDefault="00000000" w:rsidRPr="00000000" w14:paraId="0000006A">
      <w:pPr>
        <w:numPr>
          <w:ilvl w:val="0"/>
          <w:numId w:val="1"/>
        </w:numPr>
        <w:spacing w:after="0" w:afterAutospacing="0"/>
        <w:ind w:left="720" w:hanging="360"/>
        <w:jc w:val="both"/>
        <w:rPr>
          <w:u w:val="none"/>
        </w:rPr>
      </w:pPr>
      <w:r w:rsidDel="00000000" w:rsidR="00000000" w:rsidRPr="00000000">
        <w:rPr>
          <w:rtl w:val="0"/>
        </w:rPr>
        <w:t xml:space="preserve">Arq. Noelia Monteiro (Brasil)</w:t>
      </w:r>
    </w:p>
    <w:p w:rsidR="00000000" w:rsidDel="00000000" w:rsidP="00000000" w:rsidRDefault="00000000" w:rsidRPr="00000000" w14:paraId="0000006B">
      <w:pPr>
        <w:numPr>
          <w:ilvl w:val="0"/>
          <w:numId w:val="1"/>
        </w:numPr>
        <w:spacing w:after="0" w:afterAutospacing="0"/>
        <w:ind w:left="720" w:hanging="360"/>
        <w:jc w:val="both"/>
        <w:rPr>
          <w:u w:val="none"/>
        </w:rPr>
      </w:pPr>
      <w:r w:rsidDel="00000000" w:rsidR="00000000" w:rsidRPr="00000000">
        <w:rPr>
          <w:rtl w:val="0"/>
        </w:rPr>
        <w:t xml:space="preserve">Arq. Francisco Cadau (Argentina)</w:t>
      </w:r>
    </w:p>
    <w:p w:rsidR="00000000" w:rsidDel="00000000" w:rsidP="00000000" w:rsidRDefault="00000000" w:rsidRPr="00000000" w14:paraId="0000006C">
      <w:pPr>
        <w:numPr>
          <w:ilvl w:val="0"/>
          <w:numId w:val="1"/>
        </w:numPr>
        <w:spacing w:after="0" w:afterAutospacing="0"/>
        <w:ind w:left="720" w:hanging="360"/>
        <w:jc w:val="both"/>
        <w:rPr>
          <w:u w:val="none"/>
        </w:rPr>
      </w:pPr>
      <w:r w:rsidDel="00000000" w:rsidR="00000000" w:rsidRPr="00000000">
        <w:rPr>
          <w:rtl w:val="0"/>
        </w:rPr>
        <w:t xml:space="preserve">Arq. Sergei Jermolieff Merlo (Paraguay)</w:t>
      </w:r>
    </w:p>
    <w:p w:rsidR="00000000" w:rsidDel="00000000" w:rsidP="00000000" w:rsidRDefault="00000000" w:rsidRPr="00000000" w14:paraId="0000006D">
      <w:pPr>
        <w:numPr>
          <w:ilvl w:val="0"/>
          <w:numId w:val="1"/>
        </w:numPr>
        <w:spacing w:after="0" w:afterAutospacing="0"/>
        <w:ind w:left="720" w:hanging="360"/>
        <w:jc w:val="both"/>
        <w:rPr>
          <w:u w:val="none"/>
        </w:rPr>
      </w:pPr>
      <w:r w:rsidDel="00000000" w:rsidR="00000000" w:rsidRPr="00000000">
        <w:rPr>
          <w:rtl w:val="0"/>
        </w:rPr>
        <w:t xml:space="preserve">Arq. Esteban Benavides (Ecuador)</w:t>
      </w:r>
    </w:p>
    <w:p w:rsidR="00000000" w:rsidDel="00000000" w:rsidP="00000000" w:rsidRDefault="00000000" w:rsidRPr="00000000" w14:paraId="0000006E">
      <w:pPr>
        <w:numPr>
          <w:ilvl w:val="0"/>
          <w:numId w:val="1"/>
        </w:numPr>
        <w:spacing w:after="0" w:afterAutospacing="0"/>
        <w:ind w:left="720" w:hanging="360"/>
        <w:jc w:val="both"/>
        <w:rPr>
          <w:u w:val="none"/>
        </w:rPr>
      </w:pPr>
      <w:r w:rsidDel="00000000" w:rsidR="00000000" w:rsidRPr="00000000">
        <w:rPr>
          <w:rtl w:val="0"/>
        </w:rPr>
        <w:t xml:space="preserve">Arq. Julia Peres (Brasil)</w:t>
      </w:r>
    </w:p>
    <w:p w:rsidR="00000000" w:rsidDel="00000000" w:rsidP="00000000" w:rsidRDefault="00000000" w:rsidRPr="00000000" w14:paraId="0000006F">
      <w:pPr>
        <w:numPr>
          <w:ilvl w:val="0"/>
          <w:numId w:val="1"/>
        </w:numPr>
        <w:spacing w:after="0" w:afterAutospacing="0"/>
        <w:ind w:left="720" w:hanging="360"/>
        <w:jc w:val="both"/>
        <w:rPr>
          <w:u w:val="none"/>
        </w:rPr>
      </w:pPr>
      <w:r w:rsidDel="00000000" w:rsidR="00000000" w:rsidRPr="00000000">
        <w:rPr>
          <w:rtl w:val="0"/>
        </w:rPr>
        <w:t xml:space="preserve">Arq. Flavia Burcatovsky (Brasil)</w:t>
      </w:r>
    </w:p>
    <w:p w:rsidR="00000000" w:rsidDel="00000000" w:rsidP="00000000" w:rsidRDefault="00000000" w:rsidRPr="00000000" w14:paraId="00000070">
      <w:pPr>
        <w:numPr>
          <w:ilvl w:val="0"/>
          <w:numId w:val="1"/>
        </w:numPr>
        <w:spacing w:after="0" w:afterAutospacing="0"/>
        <w:ind w:left="720" w:hanging="360"/>
        <w:jc w:val="both"/>
        <w:rPr>
          <w:u w:val="none"/>
        </w:rPr>
      </w:pPr>
      <w:r w:rsidDel="00000000" w:rsidR="00000000" w:rsidRPr="00000000">
        <w:rPr>
          <w:rtl w:val="0"/>
        </w:rPr>
        <w:t xml:space="preserve">Arq. Solanito Benitez (Paraguay)</w:t>
      </w:r>
    </w:p>
    <w:p w:rsidR="00000000" w:rsidDel="00000000" w:rsidP="00000000" w:rsidRDefault="00000000" w:rsidRPr="00000000" w14:paraId="00000071">
      <w:pPr>
        <w:numPr>
          <w:ilvl w:val="0"/>
          <w:numId w:val="1"/>
        </w:numPr>
        <w:spacing w:after="0" w:afterAutospacing="0"/>
        <w:ind w:left="720" w:hanging="360"/>
        <w:jc w:val="both"/>
        <w:rPr>
          <w:u w:val="none"/>
        </w:rPr>
      </w:pPr>
      <w:r w:rsidDel="00000000" w:rsidR="00000000" w:rsidRPr="00000000">
        <w:rPr>
          <w:rtl w:val="0"/>
        </w:rPr>
        <w:t xml:space="preserve">Arq. Diego Perez (Uruguay)</w:t>
      </w:r>
    </w:p>
    <w:p w:rsidR="00000000" w:rsidDel="00000000" w:rsidP="00000000" w:rsidRDefault="00000000" w:rsidRPr="00000000" w14:paraId="00000072">
      <w:pPr>
        <w:numPr>
          <w:ilvl w:val="0"/>
          <w:numId w:val="1"/>
        </w:numPr>
        <w:spacing w:after="0" w:afterAutospacing="0"/>
        <w:ind w:left="720" w:hanging="360"/>
        <w:jc w:val="both"/>
        <w:rPr>
          <w:u w:val="none"/>
        </w:rPr>
      </w:pPr>
      <w:r w:rsidDel="00000000" w:rsidR="00000000" w:rsidRPr="00000000">
        <w:rPr>
          <w:rtl w:val="0"/>
        </w:rPr>
        <w:t xml:space="preserve">Arq. Mariana Simas (Brasil)</w:t>
      </w:r>
    </w:p>
    <w:p w:rsidR="00000000" w:rsidDel="00000000" w:rsidP="00000000" w:rsidRDefault="00000000" w:rsidRPr="00000000" w14:paraId="00000073">
      <w:pPr>
        <w:numPr>
          <w:ilvl w:val="0"/>
          <w:numId w:val="1"/>
        </w:numPr>
        <w:ind w:left="720" w:hanging="360"/>
        <w:jc w:val="both"/>
        <w:rPr>
          <w:u w:val="none"/>
        </w:rPr>
      </w:pPr>
      <w:r w:rsidDel="00000000" w:rsidR="00000000" w:rsidRPr="00000000">
        <w:rPr>
          <w:rtl w:val="0"/>
        </w:rPr>
        <w:t xml:space="preserve">Mg. Arq. Eric Goldemberg (EEUU)</w:t>
      </w:r>
      <w:r w:rsidDel="00000000" w:rsidR="00000000" w:rsidRPr="00000000">
        <w:rPr>
          <w:rtl w:val="0"/>
        </w:rPr>
      </w:r>
    </w:p>
    <w:p w:rsidR="00000000" w:rsidDel="00000000" w:rsidP="00000000" w:rsidRDefault="00000000" w:rsidRPr="00000000" w14:paraId="00000074">
      <w:pPr>
        <w:jc w:val="both"/>
        <w:rPr>
          <w:color w:val="0563c1"/>
          <w:u w:val="single"/>
        </w:rPr>
      </w:pPr>
      <w:r w:rsidDel="00000000" w:rsidR="00000000" w:rsidRPr="00000000">
        <w:rPr>
          <w:rtl w:val="0"/>
        </w:rPr>
        <w:br w:type="textWrapping"/>
      </w:r>
      <w:hyperlink r:id="rId12">
        <w:r w:rsidDel="00000000" w:rsidR="00000000" w:rsidRPr="00000000">
          <w:rPr>
            <w:b w:val="1"/>
            <w:bCs w:val="1"/>
            <w:color w:val="1155cc"/>
            <w:u w:val="single"/>
            <w:rtl w:val="0"/>
          </w:rPr>
          <w:t xml:space="preserve">PLAN DE ESTUDIOS - RESOLUCIÓN</w:t>
        </w:r>
      </w:hyperlink>
      <w:r w:rsidDel="00000000" w:rsidR="00000000" w:rsidRPr="00000000">
        <w:fldChar w:fldCharType="begin"/>
        <w:instrText xml:space="preserve"> HYPERLINK "https://www.uba.ar/posgrados/arquitectura/6729.pdf" </w:instrText>
        <w:fldChar w:fldCharType="separate"/>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20"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20"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75">
      <w:pPr>
        <w:rPr>
          <w:b w:val="1"/>
          <w:bCs w:val="1"/>
        </w:rPr>
      </w:pPr>
      <w:r w:rsidDel="00000000" w:rsidR="00000000" w:rsidRPr="00000000">
        <w:fldChar w:fldCharType="end"/>
      </w:r>
      <w:r w:rsidDel="00000000" w:rsidR="00000000" w:rsidRPr="00000000">
        <w:rPr>
          <w:rtl w:val="0"/>
        </w:rPr>
        <w:br w:type="textWrapping"/>
      </w:r>
      <w:hyperlink r:id="rId13">
        <w:r w:rsidDel="00000000" w:rsidR="00000000" w:rsidRPr="00000000">
          <w:rPr>
            <w:b w:val="1"/>
            <w:bCs w:val="1"/>
            <w:color w:val="1155cc"/>
            <w:u w:val="single"/>
            <w:rtl w:val="0"/>
          </w:rPr>
          <w:t xml:space="preserve">DEFENSAS DE TESIS DE MAESTRÍA - MIP</w:t>
        </w:r>
      </w:hyperlink>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460140</wp:posOffset>
                </wp:positionV>
                <wp:extent cx="6149340" cy="12700"/>
                <wp:effectExtent b="0" l="0" r="0" t="0"/>
                <wp:wrapNone/>
                <wp:docPr id="18"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460140</wp:posOffset>
                </wp:positionV>
                <wp:extent cx="6149340" cy="12700"/>
                <wp:effectExtent b="0" l="0" r="0" t="0"/>
                <wp:wrapNone/>
                <wp:docPr id="18"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614934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22"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22"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76">
      <w:pPr>
        <w:rPr>
          <w:b w:val="1"/>
          <w:bCs w:val="1"/>
          <w:sz w:val="24"/>
          <w:szCs w:val="24"/>
        </w:rPr>
      </w:pPr>
      <w:r w:rsidDel="00000000" w:rsidR="00000000" w:rsidRPr="00000000">
        <w:rPr>
          <w:rtl w:val="0"/>
        </w:rPr>
      </w:r>
    </w:p>
    <w:p w:rsidR="00000000" w:rsidDel="00000000" w:rsidP="00000000" w:rsidRDefault="00000000" w:rsidRPr="00000000" w14:paraId="00000077">
      <w:pPr>
        <w:rPr>
          <w:b w:val="1"/>
          <w:bCs w:val="1"/>
          <w:color w:val="000000"/>
          <w:sz w:val="24"/>
          <w:szCs w:val="24"/>
          <w:u w:val="none"/>
        </w:rPr>
      </w:pPr>
      <w:r w:rsidDel="00000000" w:rsidR="00000000" w:rsidRPr="00000000">
        <w:rPr>
          <w:b w:val="1"/>
          <w:bCs w:val="1"/>
          <w:sz w:val="24"/>
          <w:szCs w:val="24"/>
          <w:rtl w:val="0"/>
        </w:rPr>
        <w:t xml:space="preserve">Contacto</w:t>
      </w:r>
      <w:r w:rsidDel="00000000" w:rsidR="00000000" w:rsidRPr="00000000">
        <w:rPr>
          <w:rtl w:val="0"/>
        </w:rPr>
      </w:r>
    </w:p>
    <w:p w:rsidR="00000000" w:rsidDel="00000000" w:rsidP="00000000" w:rsidRDefault="00000000" w:rsidRPr="00000000" w14:paraId="00000078">
      <w:pPr>
        <w:rPr/>
      </w:pPr>
      <w:r w:rsidDel="00000000" w:rsidR="00000000" w:rsidRPr="00000000">
        <w:rPr>
          <w:b w:val="1"/>
          <w:bCs w:val="1"/>
          <w:rtl w:val="0"/>
        </w:rPr>
        <w:t xml:space="preserve">Coordinación de la Maestría</w:t>
      </w:r>
      <w:r w:rsidDel="00000000" w:rsidR="00000000" w:rsidRPr="00000000">
        <w:rPr>
          <w:rtl w:val="0"/>
        </w:rPr>
        <w:t xml:space="preserve">: </w:t>
      </w:r>
      <w:hyperlink r:id="rId14">
        <w:r w:rsidDel="00000000" w:rsidR="00000000" w:rsidRPr="00000000">
          <w:rPr>
            <w:color w:val="0563c1"/>
            <w:u w:val="single"/>
            <w:rtl w:val="0"/>
          </w:rPr>
          <w:t xml:space="preserve">poiesis@fadu.uba.ar</w:t>
        </w:r>
      </w:hyperlink>
      <w:r w:rsidDel="00000000" w:rsidR="00000000" w:rsidRPr="00000000">
        <w:rPr>
          <w:rtl w:val="0"/>
        </w:rPr>
        <w:t xml:space="preserve"> </w:t>
      </w:r>
    </w:p>
    <w:p w:rsidR="00000000" w:rsidDel="00000000" w:rsidP="00000000" w:rsidRDefault="00000000" w:rsidRPr="00000000" w14:paraId="00000079">
      <w:pPr>
        <w:rPr/>
      </w:pPr>
      <w:r w:rsidDel="00000000" w:rsidR="00000000" w:rsidRPr="00000000">
        <w:rPr>
          <w:b w:val="1"/>
          <w:bCs w:val="1"/>
          <w:rtl w:val="0"/>
        </w:rPr>
        <w:t xml:space="preserve">Alumnos Nacionales</w:t>
      </w:r>
      <w:r w:rsidDel="00000000" w:rsidR="00000000" w:rsidRPr="00000000">
        <w:rPr>
          <w:rtl w:val="0"/>
        </w:rPr>
        <w:t xml:space="preserve">: </w:t>
      </w:r>
      <w:hyperlink r:id="rId15">
        <w:r w:rsidDel="00000000" w:rsidR="00000000" w:rsidRPr="00000000">
          <w:rPr>
            <w:color w:val="0563c1"/>
            <w:u w:val="single"/>
            <w:rtl w:val="0"/>
          </w:rPr>
          <w:t xml:space="preserve">posgrado@fadu.uba.ar</w:t>
        </w:r>
      </w:hyperlink>
      <w:r w:rsidDel="00000000" w:rsidR="00000000" w:rsidRPr="00000000">
        <w:rPr>
          <w:rtl w:val="0"/>
        </w:rPr>
        <w:t xml:space="preserve"> </w:t>
      </w:r>
    </w:p>
    <w:p w:rsidR="00000000" w:rsidDel="00000000" w:rsidP="00000000" w:rsidRDefault="00000000" w:rsidRPr="00000000" w14:paraId="0000007A">
      <w:pPr>
        <w:rPr/>
      </w:pPr>
      <w:r w:rsidDel="00000000" w:rsidR="00000000" w:rsidRPr="00000000">
        <w:rPr>
          <w:b w:val="1"/>
          <w:bCs w:val="1"/>
          <w:rtl w:val="0"/>
        </w:rPr>
        <w:t xml:space="preserve">Alumnos Extranjeros:</w:t>
      </w:r>
      <w:r w:rsidDel="00000000" w:rsidR="00000000" w:rsidRPr="00000000">
        <w:rPr>
          <w:rtl w:val="0"/>
        </w:rPr>
        <w:t xml:space="preserve"> </w:t>
      </w:r>
      <w:hyperlink r:id="rId16">
        <w:r w:rsidDel="00000000" w:rsidR="00000000" w:rsidRPr="00000000">
          <w:rPr>
            <w:color w:val="0563c1"/>
            <w:u w:val="single"/>
            <w:rtl w:val="0"/>
          </w:rPr>
          <w:t xml:space="preserve">extranjerospos@fadu.uba.ar</w:t>
        </w:r>
      </w:hyperlink>
      <w:r w:rsidDel="00000000" w:rsidR="00000000" w:rsidRPr="00000000">
        <w:rPr>
          <w:rtl w:val="0"/>
        </w:rPr>
        <w:t xml:space="preserve"> </w:t>
      </w:r>
    </w:p>
    <w:p w:rsidR="00000000" w:rsidDel="00000000" w:rsidP="00000000" w:rsidRDefault="00000000" w:rsidRPr="00000000" w14:paraId="0000007B">
      <w:pPr>
        <w:rPr/>
      </w:pPr>
      <w:r w:rsidDel="00000000" w:rsidR="00000000" w:rsidRPr="00000000">
        <w:rPr>
          <w:b w:val="1"/>
          <w:bCs w:val="1"/>
          <w:rtl w:val="0"/>
        </w:rPr>
        <w:t xml:space="preserve">Sitio web</w:t>
      </w:r>
      <w:r w:rsidDel="00000000" w:rsidR="00000000" w:rsidRPr="00000000">
        <w:rPr>
          <w:rtl w:val="0"/>
        </w:rPr>
        <w:t xml:space="preserve">: </w:t>
      </w:r>
      <w:hyperlink r:id="rId17">
        <w:r w:rsidDel="00000000" w:rsidR="00000000" w:rsidRPr="00000000">
          <w:rPr>
            <w:color w:val="0563c1"/>
            <w:u w:val="single"/>
            <w:rtl w:val="0"/>
          </w:rPr>
          <w:t xml:space="preserve">www.centropoiesis.net</w:t>
        </w:r>
      </w:hyperlink>
      <w:r w:rsidDel="00000000" w:rsidR="00000000" w:rsidRPr="00000000">
        <w:rPr>
          <w:rtl w:val="0"/>
        </w:rPr>
        <w:t xml:space="preserve"> </w:t>
      </w:r>
    </w:p>
    <w:p w:rsidR="00000000" w:rsidDel="00000000" w:rsidP="00000000" w:rsidRDefault="00000000" w:rsidRPr="00000000" w14:paraId="0000007C">
      <w:pPr>
        <w:rPr/>
      </w:pPr>
      <w:r w:rsidDel="00000000" w:rsidR="00000000" w:rsidRPr="00000000">
        <w:rPr>
          <w:b w:val="1"/>
          <w:bCs w:val="1"/>
          <w:rtl w:val="0"/>
        </w:rPr>
        <w:t xml:space="preserve">Instagram</w:t>
      </w:r>
      <w:r w:rsidDel="00000000" w:rsidR="00000000" w:rsidRPr="00000000">
        <w:rPr>
          <w:rtl w:val="0"/>
        </w:rPr>
        <w:t xml:space="preserve">: </w:t>
      </w:r>
      <w:hyperlink r:id="rId18">
        <w:r w:rsidDel="00000000" w:rsidR="00000000" w:rsidRPr="00000000">
          <w:rPr>
            <w:color w:val="0563c1"/>
            <w:u w:val="single"/>
            <w:rtl w:val="0"/>
          </w:rPr>
          <w:t xml:space="preserve">@centro.poiesis</w:t>
        </w:r>
      </w:hyperlink>
      <w:r w:rsidDel="00000000" w:rsidR="00000000" w:rsidRPr="00000000">
        <w:rPr>
          <w:rtl w:val="0"/>
        </w:rPr>
        <w:t xml:space="preserve">  </w:t>
      </w:r>
    </w:p>
    <w:sectPr>
      <w:headerReference r:id="rId19" w:type="default"/>
      <w:headerReference r:id="rId20" w:type="first"/>
      <w:headerReference r:id="rId21" w:type="even"/>
      <w:footerReference r:id="rId22" w:type="default"/>
      <w:footerReference r:id="rId23" w:type="first"/>
      <w:footerReference r:id="rId24" w:type="even"/>
      <w:pgSz w:h="16838" w:w="11906" w:orient="portrait"/>
      <w:pgMar w:bottom="1418" w:top="2268"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262163" cy="1317813"/>
          <wp:effectExtent b="0" l="0" r="0" t="0"/>
          <wp:docPr id="26"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262163" cy="131781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-396239</wp:posOffset>
          </wp:positionV>
          <wp:extent cx="6120130" cy="1153795"/>
          <wp:effectExtent b="0" l="0" r="0" t="0"/>
          <wp:wrapNone/>
          <wp:docPr id="2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20130" cy="1153795"/>
                  </a:xfrm>
                  <a:prstGeom prst="rect"/>
                  <a:ln/>
                </pic:spPr>
              </pic:pic>
            </a:graphicData>
          </a:graphic>
        </wp:anchor>
      </w:drawing>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8564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564B8"/>
  </w:style>
  <w:style w:type="paragraph" w:styleId="Piedepgina">
    <w:name w:val="footer"/>
    <w:basedOn w:val="Normal"/>
    <w:link w:val="PiedepginaCar"/>
    <w:uiPriority w:val="99"/>
    <w:unhideWhenUsed w:val="1"/>
    <w:rsid w:val="008564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64B8"/>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BA404F"/>
    <w:rPr>
      <w:color w:val="0563c1" w:themeColor="hyperlink"/>
      <w:u w:val="single"/>
    </w:rPr>
  </w:style>
  <w:style w:type="character" w:styleId="Mencinsinresolver">
    <w:name w:val="Unresolved Mention"/>
    <w:basedOn w:val="Fuentedeprrafopredeter"/>
    <w:uiPriority w:val="99"/>
    <w:semiHidden w:val="1"/>
    <w:unhideWhenUsed w:val="1"/>
    <w:rsid w:val="00BA404F"/>
    <w:rPr>
      <w:color w:val="605e5c"/>
      <w:shd w:color="auto" w:fill="e1dfdd" w:val="clear"/>
    </w:rPr>
  </w:style>
  <w:style w:type="paragraph" w:styleId="Prrafodelista">
    <w:name w:val="List Paragraph"/>
    <w:basedOn w:val="Normal"/>
    <w:uiPriority w:val="34"/>
    <w:qFormat w:val="1"/>
    <w:rsid w:val="00527373"/>
    <w:pPr>
      <w:ind w:left="720"/>
      <w:contextualSpacing w:val="1"/>
    </w:pPr>
  </w:style>
  <w:style w:type="paragraph" w:styleId="NormalWeb">
    <w:name w:val="Normal (Web)"/>
    <w:basedOn w:val="Normal"/>
    <w:uiPriority w:val="99"/>
    <w:unhideWhenUsed w:val="1"/>
    <w:rsid w:val="00E53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image" Target="media/image10.png"/><Relationship Id="rId22" Type="http://schemas.openxmlformats.org/officeDocument/2006/relationships/footer" Target="footer3.xml"/><Relationship Id="rId10" Type="http://schemas.openxmlformats.org/officeDocument/2006/relationships/hyperlink" Target="https://drive.google.com/file/d/1cv67H3ferHP0QM1Z0EMDicAxXwvOzE7H/view?usp=sharing" TargetMode="External"/><Relationship Id="rId21" Type="http://schemas.openxmlformats.org/officeDocument/2006/relationships/header" Target="header2.xml"/><Relationship Id="rId13" Type="http://schemas.openxmlformats.org/officeDocument/2006/relationships/hyperlink" Target="https://www.youtube.com/playlist?list=PLbIMIsSC9x-Mye1ncZfp1AmVgRWr0Chkn" TargetMode="External"/><Relationship Id="rId24" Type="http://schemas.openxmlformats.org/officeDocument/2006/relationships/footer" Target="footer1.xml"/><Relationship Id="rId12" Type="http://schemas.openxmlformats.org/officeDocument/2006/relationships/hyperlink" Target="https://drive.google.com/file/d/1mQin3ww1lbM7g3U7yVGQNfAUsWH3QOoC/view?usp=sharing"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eau.gob.ar/archivos/resoluciones/RS-2021-123532457-APN-CONEAU-ME.pdf" TargetMode="External"/><Relationship Id="rId15" Type="http://schemas.openxmlformats.org/officeDocument/2006/relationships/hyperlink" Target="mailto:posgrado@fadu.uba.ar" TargetMode="External"/><Relationship Id="rId14" Type="http://schemas.openxmlformats.org/officeDocument/2006/relationships/hyperlink" Target="mailto:poiesis@fadu.uba.ar" TargetMode="External"/><Relationship Id="rId17" Type="http://schemas.openxmlformats.org/officeDocument/2006/relationships/hyperlink" Target="http://www.centropoiesis.net" TargetMode="External"/><Relationship Id="rId16" Type="http://schemas.openxmlformats.org/officeDocument/2006/relationships/hyperlink" Target="mailto:extranjerospos@fadu.uba.ar"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www.instagram.com/centro.poiesis/" TargetMode="External"/><Relationship Id="rId7" Type="http://schemas.openxmlformats.org/officeDocument/2006/relationships/hyperlink" Target="https://www.fadu.uba.ar/inscripcion-ciclo-lectivo-2025/"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GuZCLTcX1+31twUIwGFrW9JnJg==">CgMxLjAaHwoBMBIaChgICVIUChJ0YWJsZS45d2IybDUzaG5qZWY4AHIhMWlaWl9OalUtXzhEVzd2VmFJZXQyYnBsNnlPRDFyYjNI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2023-11-14T15:42:00Z</dcterms:created>
  <dc:creator>Comunicaciones2017</dc:creator>
</cp:coreProperties>
</file>